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47891" w:rsidRDefault="00255A00" w:rsidP="00255A00">
      <w:pPr>
        <w:ind w:firstLine="720"/>
        <w:jc w:val="center"/>
      </w:pPr>
      <w:r>
        <w:rPr>
          <w:noProof/>
          <w:lang w:eastAsia="en-GB"/>
        </w:rPr>
        <mc:AlternateContent>
          <mc:Choice Requires="wps">
            <w:drawing>
              <wp:anchor distT="0" distB="0" distL="114300" distR="114300" simplePos="0" relativeHeight="251659264" behindDoc="0" locked="0" layoutInCell="1" allowOverlap="1" wp14:anchorId="24BC6CB7" wp14:editId="6BA38038">
                <wp:simplePos x="0" y="0"/>
                <wp:positionH relativeFrom="column">
                  <wp:posOffset>-3123566</wp:posOffset>
                </wp:positionH>
                <wp:positionV relativeFrom="paragraph">
                  <wp:posOffset>2704805</wp:posOffset>
                </wp:positionV>
                <wp:extent cx="6343650" cy="681990"/>
                <wp:effectExtent l="0" t="0" r="0" b="0"/>
                <wp:wrapNone/>
                <wp:docPr id="2" name="Rectangle 1"/>
                <wp:cNvGraphicFramePr/>
                <a:graphic xmlns:a="http://schemas.openxmlformats.org/drawingml/2006/main">
                  <a:graphicData uri="http://schemas.microsoft.com/office/word/2010/wordprocessingShape">
                    <wps:wsp>
                      <wps:cNvSpPr/>
                      <wps:spPr>
                        <a:xfrm rot="16200000">
                          <a:off x="0" y="0"/>
                          <a:ext cx="6343650" cy="681990"/>
                        </a:xfrm>
                        <a:prstGeom prst="rect">
                          <a:avLst/>
                        </a:prstGeom>
                        <a:noFill/>
                      </wps:spPr>
                      <wps:txbx>
                        <w:txbxContent>
                          <w:p w:rsidR="00547891" w:rsidRDefault="00547891" w:rsidP="00547891">
                            <w:pPr>
                              <w:pStyle w:val="NormalWeb"/>
                              <w:spacing w:before="0" w:beforeAutospacing="0" w:after="0" w:afterAutospacing="0"/>
                              <w:jc w:val="right"/>
                            </w:pPr>
                            <w:r>
                              <w:rPr>
                                <w:rFonts w:ascii="AR DARLING" w:hAnsi="AR DARLING" w:cstheme="minorBidi"/>
                                <w:b/>
                                <w:bCs/>
                                <w:color w:val="A54200"/>
                                <w:sz w:val="72"/>
                                <w:szCs w:val="72"/>
                                <w:lang w:val="en-US"/>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w:t>
                            </w:r>
                            <w:r>
                              <w:rPr>
                                <w:rFonts w:ascii="AR DARLING" w:hAnsi="AR DARLING" w:cstheme="minorBidi"/>
                                <w:b/>
                                <w:bCs/>
                                <w:color w:val="A54200"/>
                                <w:position w:val="1"/>
                                <w:sz w:val="72"/>
                                <w:szCs w:val="72"/>
                                <w:lang w:val="en-US"/>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the bag: 2017 Reviewed</w:t>
                            </w:r>
                          </w:p>
                        </w:txbxContent>
                      </wps:txbx>
                      <wps:bodyPr wrap="square" lIns="91440" tIns="45720" rIns="91440" bIns="45720" anchor="t">
                        <a:spAutoFit/>
                      </wps:bodyPr>
                    </wps:wsp>
                  </a:graphicData>
                </a:graphic>
              </wp:anchor>
            </w:drawing>
          </mc:Choice>
          <mc:Fallback>
            <w:pict>
              <v:rect id="Rectangle 1" o:spid="_x0000_s1026" style="position:absolute;left:0;text-align:left;margin-left:-245.95pt;margin-top:213pt;width:499.5pt;height:53.7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3NvswEAAEgDAAAOAAAAZHJzL2Uyb0RvYy54bWysU9tu2zAMfR+wfxD0vjhOU68x4hQDig4D&#10;hq1o1w9QZCkWYF1GKrHz96NkNwu2t2F+EESRODznkN7ej7ZnJwVovGt4uVhyppz0rXGHhr/+ePxw&#10;xxlG4VrRe6caflbI73fv322HUKuV73zfKmAE4rAeQsO7GENdFCg7ZQUufFCOktqDFZFCOBQtiIHQ&#10;bV+slsuqGDy0AbxUiPT6MCX5LuNrrWT8rjWqyPqGE7eYT8jnPp3FbivqA4jQGTnTEP/AwgrjqOkF&#10;6kFEwY5g/oKyRoJHr+NCelt4rY1UWQOpKZd/qHnpRFBZC5mD4WIT/j9Y+e30BMy0DV9x5oSlET2T&#10;acIdesXKZM8QsKaql/AEc4R0TVpHDZaBJ0/LimZBX7aARLExO3y+OKzGyCQ9Vjfrm+qWBiEpV92V&#10;m00eQTGBJdAAGD8rb1m6NByITEYVp68YiQCVvpWkcucfTd+n98RzYpZucdyPM929b8+kcaAhNxx/&#10;HgUozvovjlzclOt12oocrG8/riiA68z+OiOc7DztzkQIw6djpO6ZVGo59ZmZ0Lgy13m10j5cx7nq&#10;9w+w+wUAAP//AwBQSwMEFAAGAAgAAAAhAOS1VqzhAAAACgEAAA8AAABkcnMvZG93bnJldi54bWxM&#10;j8tOwzAQRfdI/IM1SOxaJwEFksapeKhVpS5QSz/AiU0cEY+t2G3Sv2dYwW5Gc3Tn3Go924Fd9Bh6&#10;hwLSZQJMY+tUj52A0+dm8QwsRIlKDg61gKsOsK5vbypZKjfhQV+OsWMUgqGUAkyMvuQ8tEZbGZbO&#10;a6TblxutjLSOHVejnCjcDjxLkpxb2SN9MNLrN6Pb7+PZCvDb5n0brlOWfBz8brO3r27XGSHu7+aX&#10;FbCo5/gHw68+qUNNTo07owpsELB4zFNCaUgL6kBEnj4AawQUT0UGvK74/wr1DwAAAP//AwBQSwEC&#10;LQAUAAYACAAAACEAtoM4kv4AAADhAQAAEwAAAAAAAAAAAAAAAAAAAAAAW0NvbnRlbnRfVHlwZXNd&#10;LnhtbFBLAQItABQABgAIAAAAIQA4/SH/1gAAAJQBAAALAAAAAAAAAAAAAAAAAC8BAABfcmVscy8u&#10;cmVsc1BLAQItABQABgAIAAAAIQDf13NvswEAAEgDAAAOAAAAAAAAAAAAAAAAAC4CAABkcnMvZTJv&#10;RG9jLnhtbFBLAQItABQABgAIAAAAIQDktVas4QAAAAoBAAAPAAAAAAAAAAAAAAAAAA0EAABkcnMv&#10;ZG93bnJldi54bWxQSwUGAAAAAAQABADzAAAAGwUAAAAA&#10;" filled="f" stroked="f">
                <v:textbox style="mso-fit-shape-to-text:t">
                  <w:txbxContent>
                    <w:p w:rsidR="00547891" w:rsidRDefault="00547891" w:rsidP="00547891">
                      <w:pPr>
                        <w:pStyle w:val="NormalWeb"/>
                        <w:spacing w:before="0" w:beforeAutospacing="0" w:after="0" w:afterAutospacing="0"/>
                        <w:jc w:val="right"/>
                      </w:pPr>
                      <w:r>
                        <w:rPr>
                          <w:rFonts w:ascii="AR DARLING" w:hAnsi="AR DARLING" w:cstheme="minorBidi"/>
                          <w:b/>
                          <w:bCs/>
                          <w:color w:val="A54200"/>
                          <w:sz w:val="72"/>
                          <w:szCs w:val="72"/>
                          <w:lang w:val="en-US"/>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w:t>
                      </w:r>
                      <w:r>
                        <w:rPr>
                          <w:rFonts w:ascii="AR DARLING" w:hAnsi="AR DARLING" w:cstheme="minorBidi"/>
                          <w:b/>
                          <w:bCs/>
                          <w:color w:val="A54200"/>
                          <w:position w:val="1"/>
                          <w:sz w:val="72"/>
                          <w:szCs w:val="72"/>
                          <w:lang w:val="en-US"/>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the bag: 2017 Reviewed</w:t>
                      </w:r>
                    </w:p>
                  </w:txbxContent>
                </v:textbox>
              </v:rect>
            </w:pict>
          </mc:Fallback>
        </mc:AlternateContent>
      </w:r>
      <w:r w:rsidR="006E7C76">
        <w:rPr>
          <w:noProof/>
          <w:lang w:eastAsia="en-GB"/>
        </w:rPr>
        <w:drawing>
          <wp:inline distT="0" distB="0" distL="0" distR="0" wp14:anchorId="7A7AD914" wp14:editId="55E6D451">
            <wp:extent cx="5295900" cy="29051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814F2" w:rsidRDefault="00547891" w:rsidP="00547891">
      <w:pPr>
        <w:jc w:val="center"/>
      </w:pPr>
      <w:r>
        <w:rPr>
          <w:noProof/>
          <w:lang w:eastAsia="en-GB"/>
        </w:rPr>
        <mc:AlternateContent>
          <mc:Choice Requires="wps">
            <w:drawing>
              <wp:anchor distT="0" distB="0" distL="114300" distR="114300" simplePos="0" relativeHeight="251661312" behindDoc="0" locked="0" layoutInCell="1" allowOverlap="1" wp14:anchorId="136C119A" wp14:editId="33EC032F">
                <wp:simplePos x="0" y="0"/>
                <wp:positionH relativeFrom="column">
                  <wp:posOffset>-361315</wp:posOffset>
                </wp:positionH>
                <wp:positionV relativeFrom="paragraph">
                  <wp:posOffset>3778649</wp:posOffset>
                </wp:positionV>
                <wp:extent cx="7367861" cy="1541721"/>
                <wp:effectExtent l="0" t="0" r="5080" b="1905"/>
                <wp:wrapNone/>
                <wp:docPr id="5" name="TextBox 3"/>
                <wp:cNvGraphicFramePr/>
                <a:graphic xmlns:a="http://schemas.openxmlformats.org/drawingml/2006/main">
                  <a:graphicData uri="http://schemas.microsoft.com/office/word/2010/wordprocessingShape">
                    <wps:wsp>
                      <wps:cNvSpPr txBox="1"/>
                      <wps:spPr>
                        <a:xfrm>
                          <a:off x="0" y="0"/>
                          <a:ext cx="7367861" cy="154172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47891" w:rsidRDefault="00547891" w:rsidP="00547891">
                            <w:pPr>
                              <w:pStyle w:val="NormalWeb"/>
                              <w:spacing w:before="0" w:beforeAutospacing="0" w:after="0" w:afterAutospacing="0"/>
                            </w:pPr>
                            <w:r>
                              <w:rPr>
                                <w:rFonts w:ascii="Candara" w:hAnsi="Candara" w:cstheme="minorBidi"/>
                                <w:color w:val="000000" w:themeColor="dark1"/>
                                <w:sz w:val="22"/>
                                <w:szCs w:val="22"/>
                              </w:rPr>
                              <w:t xml:space="preserve">Since Black Country Foodbank started in 2006 we have provided more than </w:t>
                            </w:r>
                            <w:r>
                              <w:rPr>
                                <w:rFonts w:ascii="Candara" w:hAnsi="Candara" w:cstheme="minorBidi"/>
                                <w:b/>
                                <w:bCs/>
                                <w:color w:val="000000" w:themeColor="dark1"/>
                                <w:sz w:val="28"/>
                                <w:szCs w:val="28"/>
                              </w:rPr>
                              <w:t xml:space="preserve">1,172,650 </w:t>
                            </w:r>
                            <w:r>
                              <w:rPr>
                                <w:rFonts w:ascii="Candara" w:hAnsi="Candara" w:cstheme="minorBidi"/>
                                <w:color w:val="000000" w:themeColor="dark1"/>
                                <w:sz w:val="22"/>
                                <w:szCs w:val="22"/>
                              </w:rPr>
                              <w:t xml:space="preserve">meals to people in crisis across the Black Country. This doesn't include the 20 plus partnerships we have with other local organisations to provide hot meals to children, families and adults facing hardship. </w:t>
                            </w:r>
                          </w:p>
                          <w:p w:rsidR="00547891" w:rsidRDefault="00547891" w:rsidP="00547891">
                            <w:pPr>
                              <w:pStyle w:val="NormalWeb"/>
                              <w:spacing w:before="0" w:beforeAutospacing="0" w:after="0" w:afterAutospacing="0"/>
                            </w:pPr>
                            <w:r>
                              <w:rPr>
                                <w:rFonts w:ascii="Candara" w:hAnsi="Candara" w:cstheme="minorBidi"/>
                                <w:color w:val="000000" w:themeColor="dark1"/>
                                <w:sz w:val="22"/>
                                <w:szCs w:val="22"/>
                              </w:rPr>
                              <w:t xml:space="preserve">We saw a distinct increase in demand for provision in the autumn and winter of 2017. From anecdotal evidence we believe the application process for Universal Credit has pushed many people in Dudley and some parts of Sandwell into crisis. </w:t>
                            </w: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r>
                              <w:rPr>
                                <w:rFonts w:ascii="Candara" w:hAnsi="Candara" w:cstheme="minorBidi"/>
                                <w:b/>
                                <w:bCs/>
                                <w:color w:val="000000" w:themeColor="dark1"/>
                                <w:sz w:val="28"/>
                                <w:szCs w:val="28"/>
                              </w:rPr>
                              <w:t>In total in 2017 Black Country Foodbank provided 182,560 meals across 3 boroughs in partnership with local churches and community groups.</w:t>
                            </w: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7" type="#_x0000_t202" style="position:absolute;left:0;text-align:left;margin-left:-28.45pt;margin-top:297.55pt;width:580.15pt;height:1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QJgIAAKgEAAAOAAAAZHJzL2Uyb0RvYy54bWysVMFy0zAQvTPDP2h0J45TkpRMnA60Uy4M&#10;ZWj5AEWWbA2SVkhK7PD1rOTYgXIqw0W2V7tv973d9famN5ochQ8KbEXL2ZwSYTnUyjYV/fZ0/+aa&#10;khCZrZkGKyp6EoHe7F6/2nZuIxbQgq6FJwhiw6ZzFW1jdJuiCLwVhoUZOGHxUoI3LOKnb4rasw7R&#10;jS4W8/mq6MDXzgMXIaD1briku4wvpeDxQcogItEVxdpiPn0+9+ksdlu2aTxzreLnMtg/VGGYsph0&#10;grpjkZGDV39BGcU9BJBxxsEUIKXiInNANuX8GZvHljmRuaA4wU0yhf8Hyz8fv3ii6oouKbHMYIue&#10;RB8/QE+ukjidCxv0eXToFXs0Y5NHe0Bj4txLb9IT2RC8R5lPk7SIRTga11er9fWqpITjXbl8W64X&#10;Gae4hDsf4kcBhqSXinrsXZaUHT+FiKWg6+iSsgXQqr5XWuePNC/iVntyZNhpHUfwP7y0JV1F3y0X&#10;yJUbh6SDbXIOCwlpSKIt5kq8B375LZ60SHm0/SokypVpDol9s095h5nCoUf642RhxTkgOUrEf2Hs&#10;OSRFizzKL4yfgnJ+sHGKN8qCz8Tzol2Eq7+PwsnBf5RiECBpEft9nwdmmoM91CccD/wLxAc8pAZU&#10;mWvlKGnB/3xu63DbUPkfB+YFJT7qWxiWk1mO/hUd2m7h/SGCVLn1KfGQ5lwQrkOeiPPqpn37/Tt7&#10;XX4wu18AAAD//wMAUEsDBBQABgAIAAAAIQBlBctq5QAAAAwBAAAPAAAAZHJzL2Rvd25yZXYueG1s&#10;TI/BTsMwEETvlfgHa5G4VK2TlpQ6xKkqJDhwQKRFFcdtvCQRsR3FThv69bgnOK7maeZtthl1y07U&#10;u8YaCfE8AkamtKoxlYSP/fNsDcx5NApba0jCDznY5DeTDFNlz6ag085XLJQYl6KE2vsu5dyVNWl0&#10;c9uRCdmX7TX6cPYVVz2eQ7lu+SKKVlxjY8JCjR091VR+7wYtYfoptgIb2r8uDuJQXN6H4vLyJuXd&#10;7bh9BOZp9H8wXPWDOuTB6WgHoxxrJcySlQiohEQkMbArEUfLe2BHCevlgwCeZ/z/E/kvAAAA//8D&#10;AFBLAQItABQABgAIAAAAIQC2gziS/gAAAOEBAAATAAAAAAAAAAAAAAAAAAAAAABbQ29udGVudF9U&#10;eXBlc10ueG1sUEsBAi0AFAAGAAgAAAAhADj9If/WAAAAlAEAAAsAAAAAAAAAAAAAAAAALwEAAF9y&#10;ZWxzLy5yZWxzUEsBAi0AFAAGAAgAAAAhAKb/m5AmAgAAqAQAAA4AAAAAAAAAAAAAAAAALgIAAGRy&#10;cy9lMm9Eb2MueG1sUEsBAi0AFAAGAAgAAAAhAGUFy2rlAAAADAEAAA8AAAAAAAAAAAAAAAAAgAQA&#10;AGRycy9kb3ducmV2LnhtbFBLBQYAAAAABAAEAPMAAACSBQAAAAA=&#10;" fillcolor="white [3201]" stroked="f">
                <v:textbox>
                  <w:txbxContent>
                    <w:p w:rsidR="00547891" w:rsidRDefault="00547891" w:rsidP="00547891">
                      <w:pPr>
                        <w:pStyle w:val="NormalWeb"/>
                        <w:spacing w:before="0" w:beforeAutospacing="0" w:after="0" w:afterAutospacing="0"/>
                      </w:pPr>
                      <w:r>
                        <w:rPr>
                          <w:rFonts w:ascii="Candara" w:hAnsi="Candara" w:cstheme="minorBidi"/>
                          <w:color w:val="000000" w:themeColor="dark1"/>
                          <w:sz w:val="22"/>
                          <w:szCs w:val="22"/>
                        </w:rPr>
                        <w:t xml:space="preserve">Since Black Country Foodbank started in 2006 we have provided more than </w:t>
                      </w:r>
                      <w:r>
                        <w:rPr>
                          <w:rFonts w:ascii="Candara" w:hAnsi="Candara" w:cstheme="minorBidi"/>
                          <w:b/>
                          <w:bCs/>
                          <w:color w:val="000000" w:themeColor="dark1"/>
                          <w:sz w:val="28"/>
                          <w:szCs w:val="28"/>
                        </w:rPr>
                        <w:t xml:space="preserve">1,172,650 </w:t>
                      </w:r>
                      <w:r>
                        <w:rPr>
                          <w:rFonts w:ascii="Candara" w:hAnsi="Candara" w:cstheme="minorBidi"/>
                          <w:color w:val="000000" w:themeColor="dark1"/>
                          <w:sz w:val="22"/>
                          <w:szCs w:val="22"/>
                        </w:rPr>
                        <w:t xml:space="preserve">meals to people in crisis across the Black Country. This doesn't include the 20 plus partnerships we have with other local organisations to provide hot meals to children, families and adults facing hardship. </w:t>
                      </w:r>
                    </w:p>
                    <w:p w:rsidR="00547891" w:rsidRDefault="00547891" w:rsidP="00547891">
                      <w:pPr>
                        <w:pStyle w:val="NormalWeb"/>
                        <w:spacing w:before="0" w:beforeAutospacing="0" w:after="0" w:afterAutospacing="0"/>
                      </w:pPr>
                      <w:r>
                        <w:rPr>
                          <w:rFonts w:ascii="Candara" w:hAnsi="Candara" w:cstheme="minorBidi"/>
                          <w:color w:val="000000" w:themeColor="dark1"/>
                          <w:sz w:val="22"/>
                          <w:szCs w:val="22"/>
                        </w:rPr>
                        <w:t xml:space="preserve">We saw a distinct increase in demand for provision in the autumn and winter of 2017. From anecdotal evidence we believe the application process for Universal Credit has pushed many people in Dudley and some parts of Sandwell into crisis. </w:t>
                      </w: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r>
                        <w:rPr>
                          <w:rFonts w:ascii="Candara" w:hAnsi="Candara" w:cstheme="minorBidi"/>
                          <w:b/>
                          <w:bCs/>
                          <w:color w:val="000000" w:themeColor="dark1"/>
                          <w:sz w:val="28"/>
                          <w:szCs w:val="28"/>
                        </w:rPr>
                        <w:t>In total in 2017 Black Country Foodbank provided 182,560 meals across 3 boroughs in partnership with local churches and community groups.</w:t>
                      </w: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rPr>
                          <w:rFonts w:ascii="Candara" w:hAnsi="Candara" w:cstheme="minorBidi"/>
                          <w:b/>
                          <w:bCs/>
                          <w:color w:val="000000" w:themeColor="dark1"/>
                          <w:sz w:val="28"/>
                          <w:szCs w:val="28"/>
                        </w:rPr>
                      </w:pPr>
                    </w:p>
                    <w:p w:rsidR="00547891" w:rsidRDefault="00547891" w:rsidP="00547891">
                      <w:pPr>
                        <w:pStyle w:val="NormalWeb"/>
                        <w:spacing w:before="0" w:beforeAutospacing="0" w:after="0" w:afterAutospacing="0"/>
                      </w:pPr>
                    </w:p>
                  </w:txbxContent>
                </v:textbox>
              </v:shape>
            </w:pict>
          </mc:Fallback>
        </mc:AlternateContent>
      </w:r>
      <w:r>
        <w:rPr>
          <w:noProof/>
          <w:lang w:eastAsia="en-GB"/>
        </w:rPr>
        <w:drawing>
          <wp:inline distT="0" distB="0" distL="0" distR="0" wp14:anchorId="0042EB6F" wp14:editId="224EAE22">
            <wp:extent cx="5336899" cy="3547856"/>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7891" w:rsidRDefault="00547891" w:rsidP="00547891">
      <w:pPr>
        <w:jc w:val="center"/>
      </w:pPr>
    </w:p>
    <w:p w:rsidR="00544536" w:rsidRDefault="00544536" w:rsidP="00547891">
      <w:pPr>
        <w:jc w:val="center"/>
      </w:pPr>
    </w:p>
    <w:p w:rsidR="00544536" w:rsidRDefault="00544536" w:rsidP="00547891">
      <w:pPr>
        <w:jc w:val="center"/>
      </w:pPr>
    </w:p>
    <w:p w:rsidR="00544536" w:rsidRDefault="00544536" w:rsidP="00547891">
      <w:pPr>
        <w:jc w:val="center"/>
      </w:pPr>
    </w:p>
    <w:p w:rsidR="00544536" w:rsidRDefault="00544536">
      <w:r>
        <w:br w:type="page"/>
      </w:r>
    </w:p>
    <w:p w:rsidR="00544536" w:rsidRDefault="00544536" w:rsidP="00547891">
      <w:pPr>
        <w:jc w:val="center"/>
      </w:pPr>
      <w:r w:rsidRPr="00544536">
        <w:rPr>
          <w:noProof/>
          <w:lang w:eastAsia="en-GB"/>
        </w:rPr>
        <w:lastRenderedPageBreak/>
        <mc:AlternateContent>
          <mc:Choice Requires="wps">
            <w:drawing>
              <wp:anchor distT="0" distB="0" distL="114300" distR="114300" simplePos="0" relativeHeight="251663360" behindDoc="0" locked="0" layoutInCell="1" allowOverlap="1" wp14:anchorId="3F7B19A8" wp14:editId="709418F2">
                <wp:simplePos x="0" y="0"/>
                <wp:positionH relativeFrom="column">
                  <wp:posOffset>85060</wp:posOffset>
                </wp:positionH>
                <wp:positionV relativeFrom="paragraph">
                  <wp:posOffset>-30436</wp:posOffset>
                </wp:positionV>
                <wp:extent cx="6251945" cy="2222205"/>
                <wp:effectExtent l="57150" t="38100" r="73025" b="102235"/>
                <wp:wrapNone/>
                <wp:docPr id="7" name="TextBox 6"/>
                <wp:cNvGraphicFramePr/>
                <a:graphic xmlns:a="http://schemas.openxmlformats.org/drawingml/2006/main">
                  <a:graphicData uri="http://schemas.microsoft.com/office/word/2010/wordprocessingShape">
                    <wps:wsp>
                      <wps:cNvSpPr txBox="1"/>
                      <wps:spPr>
                        <a:xfrm>
                          <a:off x="0" y="0"/>
                          <a:ext cx="6251945" cy="222220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44536" w:rsidRDefault="00544536" w:rsidP="00544536">
                            <w:pPr>
                              <w:pStyle w:val="NormalWeb"/>
                              <w:spacing w:before="0" w:beforeAutospacing="0" w:after="0" w:afterAutospacing="0"/>
                            </w:pPr>
                            <w:r>
                              <w:rPr>
                                <w:rFonts w:ascii="AR DARLING" w:hAnsi="AR DARLING" w:cstheme="minorBidi"/>
                                <w:noProof/>
                                <w:color w:val="000000" w:themeColor="dark1"/>
                                <w:sz w:val="28"/>
                                <w:szCs w:val="28"/>
                              </w:rPr>
                              <w:drawing>
                                <wp:inline distT="0" distB="0" distL="0" distR="0" wp14:anchorId="59793651" wp14:editId="1A25AC04">
                                  <wp:extent cx="446405" cy="446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rPr>
                                <w:rFonts w:ascii="AR DARLING" w:hAnsi="AR DARLING" w:cstheme="minorBidi"/>
                                <w:color w:val="000000" w:themeColor="dark1"/>
                                <w:sz w:val="28"/>
                                <w:szCs w:val="28"/>
                              </w:rPr>
                              <w:t>Case Study</w:t>
                            </w:r>
                          </w:p>
                          <w:p w:rsidR="00544536" w:rsidRDefault="00544536" w:rsidP="00544536">
                            <w:pPr>
                              <w:pStyle w:val="NormalWeb"/>
                              <w:spacing w:before="0" w:beforeAutospacing="0" w:after="0" w:afterAutospacing="0"/>
                            </w:pPr>
                            <w:r>
                              <w:rPr>
                                <w:rFonts w:ascii="Candara" w:hAnsi="Candara" w:cstheme="minorBidi"/>
                                <w:color w:val="000000" w:themeColor="dark1"/>
                              </w:rPr>
                              <w:t>Helen has 2 children. Having just split up with her partner, her change in circumstances meant she had to apply for Universal Credit. Knowing she would have almost no income for 6 weeks she made efforts to cut her to costs to an absolute minimum. She stopped using her car, relying on family and friends instead and turned off her heating, even though it was December. She already suffers from anxiety but became increasingly anxious about paying the rent in future, her family's health, and coping with budgeting for a month at a time as well as paying back debts she accrued. She received Foodbank provision for 6 weeks (more than double the usual provision) and spent at least an hour in the Foodbank each week to get warm.</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6" o:spid="_x0000_s1028" type="#_x0000_t202" style="position:absolute;left:0;text-align:left;margin-left:6.7pt;margin-top:-2.4pt;width:492.3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WH/wEAAEcEAAAOAAAAZHJzL2Uyb0RvYy54bWysU9uO0zAQfUfiHyy/07QRLVA1XcGu4AWx&#10;aHf5ANcZNxa2x9huk/L1jJ02ixYEEiIPTjJz5naOZ3M1WMOOEKJG1/DFbM4ZOImtdvuGf3l4/+I1&#10;ZzEJ1wqDDhp+gsivts+fbXq/hho7NC0ERklcXPe+4V1Kfl1VUXZgRZyhB0dOhcGKRL9hX7VB9JTd&#10;mqqez1dVj6H1ASXESNab0cm3Jb9SINOtUhESMw2n3lI5Qzl3+ay2G7HeB+E7Lc9tiH/owgrtqOiU&#10;6kYkwQ5B/5LKahkwokozibZCpbSEMgNNs5g/mea+Ex7KLERO9BNN8f+llZ+OnwPTbcNfceaEJYke&#10;YEjvcGCrTE7v45ow955QaSAziXyxRzLmmQcVbH7TNIz8RPNpopZyMUnGVb1cvHm55EySr87PfJnz&#10;VI/hPsT0AdCy/NHwQNoVSsXxY0wj9ALJ1YzLttzf2Ef5SicDo/MOFI1V2s2GcqHg2gR2FHQVhJTg&#10;UpmQOjCO0BmltDFTYF2q/zHwjM+hUC7bFLz4e/AUUSqjS1Ow1Q7D7xK0Xwv51LIa8RcGxrkzBWnY&#10;DUXP+iLTDtsTqUdLmm7pUAb7hkujPWcdhu9PbT0tQ8Pjt4MIwFlI5hrH3RFOEr7hoyoO3x4SKl2U&#10;yYXHMueG6LYWbc+bldfh5/+Cetz/7Q8AAAD//wMAUEsDBBQABgAIAAAAIQCTL7jM3QAAAAkBAAAP&#10;AAAAZHJzL2Rvd25yZXYueG1sTI/BTsMwEETvSPyDtUjcWoc0VG0apypIlTgh0XLh5sRLHDVeB9tt&#10;w9+znOA4mtHMm2o7uUFcMMTek4KHeQYCqfWmp07B+3E/W4GISZPRgydU8I0RtvXtTaVL46/0hpdD&#10;6gSXUCy1ApvSWEoZW4tOx7kfkdj79MHpxDJ00gR95XI3yDzLltLpnnjB6hGfLbanw9kpKDS+jiZ9&#10;7T68zZfN8SnsX1JQ6v5u2m1AJJzSXxh+8RkdamZq/JlMFAPrRcFJBbOCH7C/Xq/4W6NgUTzmIOtK&#10;/n9Q/wAAAP//AwBQSwECLQAUAAYACAAAACEAtoM4kv4AAADhAQAAEwAAAAAAAAAAAAAAAAAAAAAA&#10;W0NvbnRlbnRfVHlwZXNdLnhtbFBLAQItABQABgAIAAAAIQA4/SH/1gAAAJQBAAALAAAAAAAAAAAA&#10;AAAAAC8BAABfcmVscy8ucmVsc1BLAQItABQABgAIAAAAIQAvf1WH/wEAAEcEAAAOAAAAAAAAAAAA&#10;AAAAAC4CAABkcnMvZTJvRG9jLnhtbFBLAQItABQABgAIAAAAIQCTL7jM3QAAAAkBAAAPAAAAAAAA&#10;AAAAAAAAAFkEAABkcnMvZG93bnJldi54bWxQSwUGAAAAAAQABADzAAAAYwUAAAAA&#10;" fillcolor="#fbcaa2 [1625]" strokecolor="#f68c36 [3049]">
                <v:fill color2="#fdefe3 [505]" rotate="t" angle="180" colors="0 #ffbe86;22938f #ffd0aa;1 #ffebdb" focus="100%" type="gradient"/>
                <v:shadow on="t" color="black" opacity="24903f" origin=",.5" offset="0,.55556mm"/>
                <v:textbox>
                  <w:txbxContent>
                    <w:p w:rsidR="00544536" w:rsidRDefault="00544536" w:rsidP="00544536">
                      <w:pPr>
                        <w:pStyle w:val="NormalWeb"/>
                        <w:spacing w:before="0" w:beforeAutospacing="0" w:after="0" w:afterAutospacing="0"/>
                      </w:pPr>
                      <w:r>
                        <w:rPr>
                          <w:rFonts w:ascii="AR DARLING" w:hAnsi="AR DARLING" w:cstheme="minorBidi"/>
                          <w:noProof/>
                          <w:color w:val="000000" w:themeColor="dark1"/>
                          <w:sz w:val="28"/>
                          <w:szCs w:val="28"/>
                        </w:rPr>
                        <w:drawing>
                          <wp:inline distT="0" distB="0" distL="0" distR="0" wp14:anchorId="2F2FB774" wp14:editId="549DAF09">
                            <wp:extent cx="446405" cy="446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rPr>
                          <w:rFonts w:ascii="AR DARLING" w:hAnsi="AR DARLING" w:cstheme="minorBidi"/>
                          <w:color w:val="000000" w:themeColor="dark1"/>
                          <w:sz w:val="28"/>
                          <w:szCs w:val="28"/>
                        </w:rPr>
                        <w:t>Case Study</w:t>
                      </w:r>
                    </w:p>
                    <w:p w:rsidR="00544536" w:rsidRDefault="00544536" w:rsidP="00544536">
                      <w:pPr>
                        <w:pStyle w:val="NormalWeb"/>
                        <w:spacing w:before="0" w:beforeAutospacing="0" w:after="0" w:afterAutospacing="0"/>
                      </w:pPr>
                      <w:r>
                        <w:rPr>
                          <w:rFonts w:ascii="Candara" w:hAnsi="Candara" w:cstheme="minorBidi"/>
                          <w:color w:val="000000" w:themeColor="dark1"/>
                        </w:rPr>
                        <w:t>Helen has 2 children. Having just split up with her partner, her change in circumstances meant she had to apply for Universal Credit. Knowing she would have almost no income for 6 weeks she made efforts to cut her to costs to an absolute minimum. She stopped using her car, relying on family and friends instead and turned off her heating, even though it was December. She already suffers from anxiety but became increasingly anxious about paying the rent in future, her family's health, and coping with budgeting for a month at a time as well as paying back debts she accrued. She received Foodbank provision for 6 weeks (more than double the usual provision) and spent at least an hour in the Foodbank each week to get warm.</w:t>
                      </w:r>
                    </w:p>
                  </w:txbxContent>
                </v:textbox>
              </v:shape>
            </w:pict>
          </mc:Fallback>
        </mc:AlternateContent>
      </w:r>
    </w:p>
    <w:p w:rsidR="00544536" w:rsidRPr="00544536" w:rsidRDefault="00544536" w:rsidP="00544536"/>
    <w:p w:rsidR="00544536" w:rsidRPr="00544536" w:rsidRDefault="00544536" w:rsidP="00544536"/>
    <w:p w:rsidR="00544536" w:rsidRPr="00544536" w:rsidRDefault="00544536" w:rsidP="00544536"/>
    <w:p w:rsidR="00544536" w:rsidRPr="00544536" w:rsidRDefault="00544536" w:rsidP="00544536"/>
    <w:p w:rsidR="00544536" w:rsidRPr="00544536" w:rsidRDefault="00544536" w:rsidP="00544536"/>
    <w:p w:rsidR="00544536" w:rsidRPr="00544536" w:rsidRDefault="00544536" w:rsidP="00544536"/>
    <w:p w:rsidR="00544536" w:rsidRPr="005406E4" w:rsidRDefault="0095452A" w:rsidP="00544536">
      <w:pPr>
        <w:tabs>
          <w:tab w:val="left" w:pos="971"/>
        </w:tabs>
        <w:rPr>
          <w:rFonts w:ascii="AR DARLING" w:hAnsi="AR DARLING"/>
          <w:sz w:val="36"/>
        </w:rPr>
      </w:pPr>
      <w:r>
        <w:rPr>
          <w:noProof/>
          <w:lang w:eastAsia="en-GB"/>
        </w:rPr>
        <w:drawing>
          <wp:inline distT="0" distB="0" distL="0" distR="0" wp14:anchorId="7C8DF0B9" wp14:editId="6C58F04D">
            <wp:extent cx="447675" cy="448432"/>
            <wp:effectExtent l="0" t="0" r="0"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 cy="448432"/>
                    </a:xfrm>
                    <a:prstGeom prst="rect">
                      <a:avLst/>
                    </a:prstGeom>
                  </pic:spPr>
                </pic:pic>
              </a:graphicData>
            </a:graphic>
          </wp:inline>
        </w:drawing>
      </w:r>
      <w:r w:rsidR="00544536">
        <w:tab/>
      </w:r>
      <w:r w:rsidR="005406E4" w:rsidRPr="005406E4">
        <w:rPr>
          <w:rFonts w:ascii="AR DARLING" w:hAnsi="AR DARLING"/>
          <w:sz w:val="36"/>
        </w:rPr>
        <w:t>Focus on Dudley</w:t>
      </w:r>
    </w:p>
    <w:tbl>
      <w:tblPr>
        <w:tblW w:w="9992" w:type="dxa"/>
        <w:tblInd w:w="108" w:type="dxa"/>
        <w:tblLook w:val="04A0" w:firstRow="1" w:lastRow="0" w:firstColumn="1" w:lastColumn="0" w:noHBand="0" w:noVBand="1"/>
      </w:tblPr>
      <w:tblGrid>
        <w:gridCol w:w="1176"/>
        <w:gridCol w:w="1008"/>
        <w:gridCol w:w="976"/>
        <w:gridCol w:w="976"/>
        <w:gridCol w:w="976"/>
        <w:gridCol w:w="976"/>
        <w:gridCol w:w="976"/>
        <w:gridCol w:w="976"/>
        <w:gridCol w:w="976"/>
        <w:gridCol w:w="976"/>
      </w:tblGrid>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w:drawing>
                <wp:anchor distT="0" distB="0" distL="114300" distR="114300" simplePos="0" relativeHeight="251665408" behindDoc="0" locked="0" layoutInCell="1" allowOverlap="1" wp14:anchorId="2B07A6FF" wp14:editId="5F9E4333">
                  <wp:simplePos x="0" y="0"/>
                  <wp:positionH relativeFrom="column">
                    <wp:posOffset>1895475</wp:posOffset>
                  </wp:positionH>
                  <wp:positionV relativeFrom="paragraph">
                    <wp:posOffset>2228850</wp:posOffset>
                  </wp:positionV>
                  <wp:extent cx="2038350" cy="3038475"/>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41949" cy="3038899"/>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n-GB"/>
              </w:rPr>
              <mc:AlternateContent>
                <mc:Choice Requires="wps">
                  <w:drawing>
                    <wp:anchor distT="0" distB="0" distL="114300" distR="114300" simplePos="0" relativeHeight="251667456" behindDoc="0" locked="0" layoutInCell="1" allowOverlap="1" wp14:anchorId="5584EF11" wp14:editId="67D43C76">
                      <wp:simplePos x="0" y="0"/>
                      <wp:positionH relativeFrom="column">
                        <wp:posOffset>2981325</wp:posOffset>
                      </wp:positionH>
                      <wp:positionV relativeFrom="paragraph">
                        <wp:posOffset>1685925</wp:posOffset>
                      </wp:positionV>
                      <wp:extent cx="161925" cy="971550"/>
                      <wp:effectExtent l="76200" t="38100" r="66675" b="76200"/>
                      <wp:wrapNone/>
                      <wp:docPr id="13" name="Straight Connector 13"/>
                      <wp:cNvGraphicFramePr/>
                      <a:graphic xmlns:a="http://schemas.openxmlformats.org/drawingml/2006/main">
                        <a:graphicData uri="http://schemas.microsoft.com/office/word/2010/wordprocessingShape">
                          <wps:wsp>
                            <wps:cNvCnPr/>
                            <wps:spPr>
                              <a:xfrm>
                                <a:off x="0" y="0"/>
                                <a:ext cx="41827" cy="886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32.75pt" to="247.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abwQEAAMgDAAAOAAAAZHJzL2Uyb0RvYy54bWysU8tu2zAQvBfoPxC815KVIDUEyzk4aC5F&#10;YzTtBzDU0iLAF5aMJf99lrSiFG2BAEUvFJfcmd0Zrra3kzXsBBi1dx1fr2rOwEnfa3fs+M8fXz5t&#10;OItJuF4Y76DjZ4j8dvfxw3YMLTR+8KYHZETiYjuGjg8phbaqohzAirjyARxdKo9WJArxWPUoRmK3&#10;pmrq+qYaPfYBvYQY6fTucsl3hV8pkOlBqQiJmY5Tb6msWNanvFa7rWiPKMKg5dyG+IcurNCOii5U&#10;dyIJ9oz6DyqrJfroVVpJbyuvlJZQNJCadf2bmsdBBChayJwYFpvi/6OV304HZLqnt7vizAlLb/SY&#10;UOjjkNjeO0cOemR0SU6NIbYE2LsDzlEMB8yyJ4U2f0kQm4q758VdmBKTdHi93jSfOZN0s9ncNNfF&#10;/OoNGzCme/CW5U3HjXZZu2jF6WtMVI9SX1MoyL1cqpddOhvIycZ9B0V6qN5VQZdJgr1BdhI0A0JK&#10;cKnJaoivZGeY0sYswPp94JyfoVCmbAE374MXRKnsXVrAVjuPfyNI03puWV3yXx246M4WPPn+XN6l&#10;WEPjUhTOo53n8de4wN9+wN0LAAAA//8DAFBLAwQUAAYACAAAACEAO5u6Ct8AAAALAQAADwAAAGRy&#10;cy9kb3ducmV2LnhtbEyPwU7DMBBE70j8g7VIXBB1UuooDXGqCqmX3ih8gBMbJ8JeR7GbBL6e5QS3&#10;Ge3T7Ex9WL1js5niEFBCvsmAGeyCHtBKeH87PZbAYlKolQtoJHyZCIfm9qZWlQ4Lvpr5kiyjEIyV&#10;ktCnNFacx643XsVNGA3S7SNMXiWyk+V6UguFe8e3WVZwrwakD70azUtvus/L1Uso13E6tk/nPH4/&#10;LFYUNj/PJyfl/d16fAaWzJr+YPitT9WhoU5tuKKOzEnYFXtBqIRtIUgQsdsLWteSyEsBvKn5/w3N&#10;DwAAAP//AwBQSwECLQAUAAYACAAAACEAtoM4kv4AAADhAQAAEwAAAAAAAAAAAAAAAAAAAAAAW0Nv&#10;bnRlbnRfVHlwZXNdLnhtbFBLAQItABQABgAIAAAAIQA4/SH/1gAAAJQBAAALAAAAAAAAAAAAAAAA&#10;AC8BAABfcmVscy8ucmVsc1BLAQItABQABgAIAAAAIQCi9LabwQEAAMgDAAAOAAAAAAAAAAAAAAAA&#10;AC4CAABkcnMvZTJvRG9jLnhtbFBLAQItABQABgAIAAAAIQA7m7oK3wAAAAsBAAAPAAAAAAAAAAAA&#10;AAAAABsEAABkcnMvZG93bnJldi54bWxQSwUGAAAAAAQABADzAAAAJwUAAAAA&#10;" strokecolor="#c0504d [3205]"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68480" behindDoc="0" locked="0" layoutInCell="1" allowOverlap="1" wp14:anchorId="54205A2D" wp14:editId="78304BFB">
                      <wp:simplePos x="0" y="0"/>
                      <wp:positionH relativeFrom="column">
                        <wp:posOffset>885825</wp:posOffset>
                      </wp:positionH>
                      <wp:positionV relativeFrom="paragraph">
                        <wp:posOffset>152400</wp:posOffset>
                      </wp:positionV>
                      <wp:extent cx="1600200" cy="13239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574006" cy="130492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Springs</w:t>
                                  </w:r>
                                  <w:r>
                                    <w:rPr>
                                      <w:rFonts w:ascii="Candara" w:hAnsi="Candara" w:cstheme="minorBidi"/>
                                      <w:color w:val="000000" w:themeColor="dark1"/>
                                      <w:sz w:val="22"/>
                                      <w:szCs w:val="22"/>
                                    </w:rPr>
                                    <w:t xml:space="preserve">, Upper </w:t>
                                  </w:r>
                                  <w:proofErr w:type="spellStart"/>
                                  <w:r>
                                    <w:rPr>
                                      <w:rFonts w:ascii="Candara" w:hAnsi="Candara" w:cstheme="minorBidi"/>
                                      <w:color w:val="000000" w:themeColor="dark1"/>
                                      <w:sz w:val="22"/>
                                      <w:szCs w:val="22"/>
                                    </w:rPr>
                                    <w:t>Gornal</w:t>
                                  </w:r>
                                  <w:proofErr w:type="spellEnd"/>
                                </w:p>
                                <w:p w:rsidR="00544536" w:rsidRDefault="00544536" w:rsidP="00544536">
                                  <w:pPr>
                                    <w:pStyle w:val="NormalWeb"/>
                                    <w:spacing w:before="0" w:beforeAutospacing="0" w:after="0" w:afterAutospacing="0"/>
                                  </w:pPr>
                                  <w:proofErr w:type="gramStart"/>
                                  <w:r>
                                    <w:rPr>
                                      <w:rFonts w:ascii="Candara" w:hAnsi="Candara" w:cstheme="minorBidi"/>
                                      <w:color w:val="000000" w:themeColor="dark1"/>
                                      <w:sz w:val="22"/>
                                      <w:szCs w:val="22"/>
                                    </w:rPr>
                                    <w:t>Provided 2,740 adult and 1,600 child meals.</w:t>
                                  </w:r>
                                  <w:proofErr w:type="gramEnd"/>
                                  <w:r>
                                    <w:rPr>
                                      <w:rFonts w:ascii="Candara" w:hAnsi="Candara" w:cstheme="minorBidi"/>
                                      <w:color w:val="000000" w:themeColor="dark1"/>
                                      <w:sz w:val="22"/>
                                      <w:szCs w:val="22"/>
                                    </w:rPr>
                                    <w:t xml:space="preserve"> Over 70% of users walk to </w:t>
                                  </w:r>
                                  <w:proofErr w:type="gramStart"/>
                                  <w:r>
                                    <w:rPr>
                                      <w:rFonts w:ascii="Candara" w:hAnsi="Candara" w:cstheme="minorBidi"/>
                                      <w:color w:val="000000" w:themeColor="dark1"/>
                                      <w:sz w:val="22"/>
                                      <w:szCs w:val="22"/>
                                    </w:rPr>
                                    <w:t>Springs</w:t>
                                  </w:r>
                                  <w:proofErr w:type="gramEnd"/>
                                  <w:r>
                                    <w:rPr>
                                      <w:rFonts w:ascii="Candara" w:hAnsi="Candara" w:cstheme="minorBidi"/>
                                      <w:color w:val="000000" w:themeColor="dark1"/>
                                      <w:sz w:val="22"/>
                                      <w:szCs w:val="22"/>
                                    </w:rPr>
                                    <w:t>, with one person walking 9.5 miles.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69.75pt;margin-top:12pt;width:126pt;height:10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lK+QEAACwEAAAOAAAAZHJzL2Uyb0RvYy54bWysU01v2zAMvQ/YfxB0X+yk2VcQp8BabJdh&#10;HdruBygyFQuTRE1SY2e/fpScuFubU7GLbJF8j3ykuL4crGF7CFGja/h8VnMGTmKr3a7hP+4/v/nA&#10;WUzCtcKgg4YfIPLLzetX696vYIEdmhYCIxIXV71veJeSX1VVlB1YEWfowZFTYbAi0TXsqjaIntit&#10;qRZ1/a7qMbQ+oIQYyXo9Ovmm8CsFMt0oFSEx03CqLZUzlHObz2qzFqtdEL7T8liGeEEVVmhHSSeq&#10;a5EEewj6GZXVMmBElWYSbYVKaQlFA6mZ10/U3HXCQ9FCzYl+alP8f7Ty2/57YLql2S05c8LSjO5h&#10;SOwTDoxM1J/exxWF3XkKTAPZKfZkj2TMsgcVbP6SIEZ+6vRh6m5mkxn09v2SJsaZJN/8ol5+XBT+&#10;6hHuQ0xfAC3LPw0PNL7SVbH/GhOVQqGnkJzNuGzL9Y11lL90MDA6b0GRMsq8KCTlTcGVCWwv6DUI&#10;KcGlRVZCtMZRdIYpbcwEnJ8DmlTkE+gYm2FQ3toErM8B/804IUpWdGkCW+0wnCNof06Zx/iT+lFz&#10;lp+G7VDGeXEa0RbbA02OdjTd0KEM9g2XRnvOOgy/n9p62oWGx18PIgBnIZkrHFdHOEnxDU+lYzkX&#10;PcnSu+P65Df/970U97jkmz8AAAD//wMAUEsDBBQABgAIAAAAIQCoq6bb3wAAAAoBAAAPAAAAZHJz&#10;L2Rvd25yZXYueG1sTI/BTsMwEETvSPyDtUjcqFOHIhLiVAiJC6KHlgqpNzc2cVR7HWKnCX/PcqLH&#10;mX2ananWs3fsbIbYBZSwXGTADDZBd9hK2H+83j0Ci0mhVi6gkfBjIqzr66tKlTpMuDXnXWoZhWAs&#10;lQSbUl9yHhtrvIqL0Buk21cYvEokh5brQU0U7h0XWfbAveqQPljVmxdrmtNu9BJQHL7Hz+LtcNpP&#10;1ouNte9us5Xy9mZ+fgKWzJz+YfirT9Whpk7HMKKOzJHOixWhEsQ9bSIgL5ZkHMnIxQp4XfHLCfUv&#10;AAAA//8DAFBLAQItABQABgAIAAAAIQC2gziS/gAAAOEBAAATAAAAAAAAAAAAAAAAAAAAAABbQ29u&#10;dGVudF9UeXBlc10ueG1sUEsBAi0AFAAGAAgAAAAhADj9If/WAAAAlAEAAAsAAAAAAAAAAAAAAAAA&#10;LwEAAF9yZWxzLy5yZWxzUEsBAi0AFAAGAAgAAAAhAPZ2+Ur5AQAALAQAAA4AAAAAAAAAAAAAAAAA&#10;LgIAAGRycy9lMm9Eb2MueG1sUEsBAi0AFAAGAAgAAAAhAKirptvfAAAACgEAAA8AAAAAAAAAAAAA&#10;AAAAUwQAAGRycy9kb3ducmV2LnhtbFBLBQYAAAAABAAEAPMAAABfBQAAAAA=&#10;" fillcolor="white [3201]" strokecolor="#c0504d [3205]" strokeweight="2pt">
                      <v:textbo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Springs</w:t>
                            </w:r>
                            <w:r>
                              <w:rPr>
                                <w:rFonts w:ascii="Candara" w:hAnsi="Candara" w:cstheme="minorBidi"/>
                                <w:color w:val="000000" w:themeColor="dark1"/>
                                <w:sz w:val="22"/>
                                <w:szCs w:val="22"/>
                              </w:rPr>
                              <w:t xml:space="preserve">, Upper </w:t>
                            </w:r>
                            <w:proofErr w:type="spellStart"/>
                            <w:r>
                              <w:rPr>
                                <w:rFonts w:ascii="Candara" w:hAnsi="Candara" w:cstheme="minorBidi"/>
                                <w:color w:val="000000" w:themeColor="dark1"/>
                                <w:sz w:val="22"/>
                                <w:szCs w:val="22"/>
                              </w:rPr>
                              <w:t>Gornal</w:t>
                            </w:r>
                            <w:proofErr w:type="spellEnd"/>
                          </w:p>
                          <w:p w:rsidR="00544536" w:rsidRDefault="00544536" w:rsidP="00544536">
                            <w:pPr>
                              <w:pStyle w:val="NormalWeb"/>
                              <w:spacing w:before="0" w:beforeAutospacing="0" w:after="0" w:afterAutospacing="0"/>
                            </w:pPr>
                            <w:proofErr w:type="gramStart"/>
                            <w:r>
                              <w:rPr>
                                <w:rFonts w:ascii="Candara" w:hAnsi="Candara" w:cstheme="minorBidi"/>
                                <w:color w:val="000000" w:themeColor="dark1"/>
                                <w:sz w:val="22"/>
                                <w:szCs w:val="22"/>
                              </w:rPr>
                              <w:t>Provided 2,740 adult and 1,600 child meals.</w:t>
                            </w:r>
                            <w:proofErr w:type="gramEnd"/>
                            <w:r>
                              <w:rPr>
                                <w:rFonts w:ascii="Candara" w:hAnsi="Candara" w:cstheme="minorBidi"/>
                                <w:color w:val="000000" w:themeColor="dark1"/>
                                <w:sz w:val="22"/>
                                <w:szCs w:val="22"/>
                              </w:rPr>
                              <w:t xml:space="preserve"> Over 70% of users walk to </w:t>
                            </w:r>
                            <w:proofErr w:type="gramStart"/>
                            <w:r>
                              <w:rPr>
                                <w:rFonts w:ascii="Candara" w:hAnsi="Candara" w:cstheme="minorBidi"/>
                                <w:color w:val="000000" w:themeColor="dark1"/>
                                <w:sz w:val="22"/>
                                <w:szCs w:val="22"/>
                              </w:rPr>
                              <w:t>Springs</w:t>
                            </w:r>
                            <w:proofErr w:type="gramEnd"/>
                            <w:r>
                              <w:rPr>
                                <w:rFonts w:ascii="Candara" w:hAnsi="Candara" w:cstheme="minorBidi"/>
                                <w:color w:val="000000" w:themeColor="dark1"/>
                                <w:sz w:val="22"/>
                                <w:szCs w:val="22"/>
                              </w:rPr>
                              <w:t>, with one person walking 9.5 miles.</w:t>
                            </w:r>
                          </w:p>
                        </w:txbxContent>
                      </v:textbox>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69504" behindDoc="0" locked="0" layoutInCell="1" allowOverlap="1" wp14:anchorId="6FDFE201" wp14:editId="7AEE29EF">
                      <wp:simplePos x="0" y="0"/>
                      <wp:positionH relativeFrom="column">
                        <wp:posOffset>1943100</wp:posOffset>
                      </wp:positionH>
                      <wp:positionV relativeFrom="paragraph">
                        <wp:posOffset>1457325</wp:posOffset>
                      </wp:positionV>
                      <wp:extent cx="762000" cy="1695450"/>
                      <wp:effectExtent l="76200" t="38100" r="57150" b="76200"/>
                      <wp:wrapNone/>
                      <wp:docPr id="15" name="Straight Connector 15"/>
                      <wp:cNvGraphicFramePr/>
                      <a:graphic xmlns:a="http://schemas.openxmlformats.org/drawingml/2006/main">
                        <a:graphicData uri="http://schemas.microsoft.com/office/word/2010/wordprocessingShape">
                          <wps:wsp>
                            <wps:cNvCnPr/>
                            <wps:spPr>
                              <a:xfrm>
                                <a:off x="0" y="0"/>
                                <a:ext cx="638071" cy="159647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4.75pt" to="213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NVwQEAAMoDAAAOAAAAZHJzL2Uyb0RvYy54bWysU8tu2zAQvBfoPxC8x5LtxkkFyzk4aC9F&#10;azTtBzDU0iLAF5asLf99l5SiFGmBAEUuFMndmd0ZrrZ3gzXsBBi1dy1fLmrOwEnfaXds+c8fn65u&#10;OYtJuE4Y76DlF4j8bvf+3fYcGlj53psOkBGJi805tLxPKTRVFWUPVsSFD+AoqDxakeiIx6pDcSZ2&#10;a6pVXW+qs8cuoJcQI93ej0G+K/xKgUzflIqQmGk59ZbKimV9zGu124rmiCL0Wk5tiP/owgrtqOhM&#10;dS+SYL9Q/0VltUQfvUoL6W3lldISigZSs6xfqHnoRYCihcyJYbYpvh2t/Ho6INMdvd01Z05YeqOH&#10;hEIf+8T23jly0COjIDl1DrEhwN4dcDrFcMAse1Bo85cEsaG4e5ndhSExSZeb9W19s+RMUmh5/XHz&#10;4WadSatndMCYPoO3LG9abrTL6kUjTl9iGlOfUgiXuxnrl126GMjJxn0HRYqo4rqgyyzB3iA7CZoC&#10;ISW4tJpKl+wMU9qYGVi/DpzyMxTKnM3g1evgGVEqe5dmsNXO478I0rCcWlZj/pMDo+5swaPvLuVl&#10;ijU0MMXcabjzRP55LvDnX3D3GwAA//8DAFBLAwQUAAYACAAAACEAGp+PFuAAAAALAQAADwAAAGRy&#10;cy9kb3ducmV2LnhtbEyPwW6DMBBE75X6D9ZG6qVqDKSghGCiqFIuuTXpBxjsGlS8RrYDtF/fzam9&#10;7e6MZt9Uh8UObNI+9A4FpOsEmMbWqR6NgI/r6WULLESJSg4OtYBvHeBQPz5UslRuxnc9XaJhFIKh&#10;lAK6GMeS89B22sqwdqNG0j6dtzLS6g1XXs4UbgeeJUnBreyRPnRy1G+dbr8uNytgu4z+2GzOafh5&#10;nk1emPQ8nQYhnlbLcQ8s6iX+meGOT+hQE1PjbqgCGwRskoK6RAFZtsuBkeM1u18aGnZFDryu+P8O&#10;9S8AAAD//wMAUEsBAi0AFAAGAAgAAAAhALaDOJL+AAAA4QEAABMAAAAAAAAAAAAAAAAAAAAAAFtD&#10;b250ZW50X1R5cGVzXS54bWxQSwECLQAUAAYACAAAACEAOP0h/9YAAACUAQAACwAAAAAAAAAAAAAA&#10;AAAvAQAAX3JlbHMvLnJlbHNQSwECLQAUAAYACAAAACEA/LiDVcEBAADKAwAADgAAAAAAAAAAAAAA&#10;AAAuAgAAZHJzL2Uyb0RvYy54bWxQSwECLQAUAAYACAAAACEAGp+PFuAAAAALAQAADwAAAAAAAAAA&#10;AAAAAAAbBAAAZHJzL2Rvd25yZXYueG1sUEsFBgAAAAAEAAQA8wAAACgFAAAAAA==&#10;" strokecolor="#c0504d [3205]"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71552" behindDoc="0" locked="0" layoutInCell="1" allowOverlap="1" wp14:anchorId="1DCBB37B" wp14:editId="2AB140B0">
                      <wp:simplePos x="0" y="0"/>
                      <wp:positionH relativeFrom="column">
                        <wp:posOffset>1647825</wp:posOffset>
                      </wp:positionH>
                      <wp:positionV relativeFrom="paragraph">
                        <wp:posOffset>2143125</wp:posOffset>
                      </wp:positionV>
                      <wp:extent cx="952500" cy="1190625"/>
                      <wp:effectExtent l="57150" t="38100" r="57150" b="85725"/>
                      <wp:wrapNone/>
                      <wp:docPr id="17" name="Straight Connector 17"/>
                      <wp:cNvGraphicFramePr/>
                      <a:graphic xmlns:a="http://schemas.openxmlformats.org/drawingml/2006/main">
                        <a:graphicData uri="http://schemas.microsoft.com/office/word/2010/wordprocessingShape">
                          <wps:wsp>
                            <wps:cNvCnPr/>
                            <wps:spPr>
                              <a:xfrm>
                                <a:off x="0" y="0"/>
                                <a:ext cx="831988" cy="108792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168.75pt" to="204.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TvwEAAMoDAAAOAAAAZHJzL2Uyb0RvYy54bWysU8tu2zAQvBfoPxC8x3oEaBzBcg4O2kvR&#10;Gk37AQy1tAjwhSXrx993SclK0BYIUPRCkdyd2Z3havNwtoYdAaP2rufNquYMnPSDdoee//j+8WbN&#10;WUzCDcJ4Bz2/QOQP2/fvNqfQQetHbwZARiQudqfQ8zGl0FVVlCNYEVc+gKOg8mhFoiMeqgHFidit&#10;qdq6/lCdPA4BvYQY6fZxCvJt4VcKZPqqVITETM+pt1RWLOtzXqvtRnQHFGHUcm5D/EMXVmhHRReq&#10;R5EE+4n6DyqrJfroVVpJbyuvlJZQNJCapv5NzdMoAhQtZE4Mi03x/9HKL8c9Mj3Q291x5oSlN3pK&#10;KPRhTGznnSMHPTIKklOnEDsC7Nwe51MMe8yyzwpt/pIgdi7uXhZ34ZyYpMv1bXO/pnGQFGrq9d19&#10;22TS6gUdMKZP4C3Lm54b7bJ60Ynj55im1GsK4XI3U/2ySxcDOdm4b6BIEVW8LegyS7AzyI6CpkBI&#10;CS61c+mSnWFKG7MA67eBc36GQpmzBdy+DV4QpbJ3aQFb7Tz+jSCdr26pKf/qwKQ7W/Dsh0t5mWIN&#10;DUwxdx7uPJGvzwX+8gtufwEAAP//AwBQSwMEFAAGAAgAAAAhAB4yiQffAAAACwEAAA8AAABkcnMv&#10;ZG93bnJldi54bWxMj8tOwzAQRfdI/IM1SGwQtZPg0oZMqgqpm+5o+QAnNklUPyLbTQJfj7uC3TyO&#10;7pypdovRZFI+DM4iZCsGRNnWycF2CJ/nw/MGSIjCSqGdVQjfKsCuvr+rRCndbD/UdIodSSE2lAKh&#10;j3EsKQ1tr4wIKzcqm3ZfzhsRU+s7Kr2YU7jRNGdsTY0YbLrQi1G996q9nK4GYbOMft8Uxyz8PM0d&#10;X3fZcTpoxMeHZf8GJKol/sFw00/qUCenxl2tDEQj5HzLE4pQFK+pSMQLu00aBJ5zBrSu6P8f6l8A&#10;AAD//wMAUEsBAi0AFAAGAAgAAAAhALaDOJL+AAAA4QEAABMAAAAAAAAAAAAAAAAAAAAAAFtDb250&#10;ZW50X1R5cGVzXS54bWxQSwECLQAUAAYACAAAACEAOP0h/9YAAACUAQAACwAAAAAAAAAAAAAAAAAv&#10;AQAAX3JlbHMvLnJlbHNQSwECLQAUAAYACAAAACEATay/078BAADKAwAADgAAAAAAAAAAAAAAAAAu&#10;AgAAZHJzL2Uyb0RvYy54bWxQSwECLQAUAAYACAAAACEAHjKJB98AAAALAQAADwAAAAAAAAAAAAAA&#10;AAAZBAAAZHJzL2Rvd25yZXYueG1sUEsFBgAAAAAEAAQA8wAAACUFAAAAAA==&#10;" strokecolor="#c0504d [3205]"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73600" behindDoc="0" locked="0" layoutInCell="1" allowOverlap="1" wp14:anchorId="6D0B72F5" wp14:editId="6B4604BB">
                      <wp:simplePos x="0" y="0"/>
                      <wp:positionH relativeFrom="column">
                        <wp:posOffset>1619250</wp:posOffset>
                      </wp:positionH>
                      <wp:positionV relativeFrom="paragraph">
                        <wp:posOffset>2971800</wp:posOffset>
                      </wp:positionV>
                      <wp:extent cx="1009650" cy="1219200"/>
                      <wp:effectExtent l="57150" t="38100" r="57150" b="76200"/>
                      <wp:wrapNone/>
                      <wp:docPr id="19" name="Straight Connector 19"/>
                      <wp:cNvGraphicFramePr/>
                      <a:graphic xmlns:a="http://schemas.openxmlformats.org/drawingml/2006/main">
                        <a:graphicData uri="http://schemas.microsoft.com/office/word/2010/wordprocessingShape">
                          <wps:wsp>
                            <wps:cNvCnPr/>
                            <wps:spPr>
                              <a:xfrm>
                                <a:off x="0" y="0"/>
                                <a:ext cx="900735" cy="110821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34pt" to="207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9/vwEAAMoDAAAOAAAAZHJzL2Uyb0RvYy54bWysU9uO0zAQfUfiHyy/01wqYDdqug9dwQuC&#10;ioUP8DrjxpJvGpsm/XvGbjaLAGklxItje+acmXM82d3N1rAzYNTe9bzZ1JyBk37Q7tTz798+vLnh&#10;LCbhBmG8g55fIPK7/etXuyl00PrRmwGQEYmL3RR6PqYUuqqKcgQr4sYHcBRUHq1IdMRTNaCYiN2a&#10;qq3rd9XkcQjoJcRIt/fXIN8XfqVApi9KRUjM9Jx6S2XFsj7mtdrvRHdCEUYtlzbEP3RhhXZUdKW6&#10;F0mwH6j/oLJaoo9epY30tvJKaQlFA6lp6t/UPIwiQNFC5sSw2hT/H638fD4i0wO93S1nTlh6o4eE&#10;Qp/GxA7eOXLQI6MgOTWF2BHg4I64nGI4YpY9K7T5S4LYXNy9rO7CnJiky9u6fr99y5mkUNPUN22z&#10;zaTVMzpgTB/BW5Y3PTfaZfWiE+dPMV1Tn1IIl7u51i+7dDGQk437CooUUcVtQZdZgoNBdhY0BUJK&#10;cKldSpfsDFPamBVYvwxc8jMUypyt4PZl8Ioolb1LK9hq5/FvBGlulpbVNf/JgavubMGjHy7lZYo1&#10;NDDF3GW480T+ei7w519w/xMAAP//AwBQSwMEFAAGAAgAAAAhACzGb2TeAAAACwEAAA8AAABkcnMv&#10;ZG93bnJldi54bWxMj81OwzAQhO9IvIO1SFwQtVMSKwpxqgqpl94oPIATGyfCP5HtJoGnZznBbUY7&#10;mv2mPWzOkkXHNAUvoNgxINoPQU3eCHh/Oz3WQFKWXkkbvBbwpRMcutubVjYqrP5VL5dsCJb41EgB&#10;Y85zQ2kaRu1k2oVZe7x9hOhkRhsNVVGuWO4s3TPGqZOTxw+jnPXLqIfPy9UJqLc5Hvunc5G+H1ZT&#10;cVOcl5MV4v5uOz4DyXrLf2H4xUd06JCpD1evErEC9lWFW7KAktcoMFEWJYpeAOeMAe1a+n9D9wMA&#10;AP//AwBQSwECLQAUAAYACAAAACEAtoM4kv4AAADhAQAAEwAAAAAAAAAAAAAAAAAAAAAAW0NvbnRl&#10;bnRfVHlwZXNdLnhtbFBLAQItABQABgAIAAAAIQA4/SH/1gAAAJQBAAALAAAAAAAAAAAAAAAAAC8B&#10;AABfcmVscy8ucmVsc1BLAQItABQABgAIAAAAIQBGVy9/vwEAAMoDAAAOAAAAAAAAAAAAAAAAAC4C&#10;AABkcnMvZTJvRG9jLnhtbFBLAQItABQABgAIAAAAIQAsxm9k3gAAAAsBAAAPAAAAAAAAAAAAAAAA&#10;ABkEAABkcnMvZG93bnJldi54bWxQSwUGAAAAAAQABADzAAAAJAUAAAAA&#10;" strokecolor="#c0504d [3205]"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75648" behindDoc="0" locked="0" layoutInCell="1" allowOverlap="1" wp14:anchorId="78307124" wp14:editId="757171FA">
                      <wp:simplePos x="0" y="0"/>
                      <wp:positionH relativeFrom="column">
                        <wp:posOffset>200025</wp:posOffset>
                      </wp:positionH>
                      <wp:positionV relativeFrom="paragraph">
                        <wp:posOffset>5543550</wp:posOffset>
                      </wp:positionV>
                      <wp:extent cx="2924175" cy="12001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901813" cy="11811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Theme="minorHAnsi" w:hAnsi="Calibri" w:cstheme="minorBidi"/>
                                      <w:b/>
                                      <w:bCs/>
                                      <w:color w:val="000000" w:themeColor="dark1"/>
                                      <w:sz w:val="22"/>
                                      <w:szCs w:val="22"/>
                                    </w:rPr>
                                    <w:t>Replenish</w:t>
                                  </w:r>
                                  <w:r w:rsidR="00EA2F7C">
                                    <w:rPr>
                                      <w:rFonts w:asciiTheme="minorHAnsi" w:hAnsi="Calibri" w:cstheme="minorBidi"/>
                                      <w:color w:val="000000" w:themeColor="dark1"/>
                                      <w:sz w:val="22"/>
                                      <w:szCs w:val="22"/>
                                    </w:rPr>
                                    <w:t xml:space="preserve">, Stourbridge, </w:t>
                                  </w:r>
                                  <w:r>
                                    <w:rPr>
                                      <w:rFonts w:asciiTheme="minorHAnsi" w:hAnsi="Calibri" w:cstheme="minorBidi"/>
                                      <w:color w:val="000000" w:themeColor="dark1"/>
                                      <w:sz w:val="22"/>
                                      <w:szCs w:val="22"/>
                                    </w:rPr>
                                    <w:t>provided 8</w:t>
                                  </w:r>
                                  <w:r w:rsidR="006E7C76">
                                    <w:rPr>
                                      <w:rFonts w:asciiTheme="minorHAnsi" w:hAnsi="Calibri" w:cstheme="minorBidi"/>
                                      <w:color w:val="000000" w:themeColor="dark1"/>
                                      <w:sz w:val="22"/>
                                      <w:szCs w:val="22"/>
                                    </w:rPr>
                                    <w:t>,</w:t>
                                  </w:r>
                                  <w:r>
                                    <w:rPr>
                                      <w:rFonts w:asciiTheme="minorHAnsi" w:hAnsi="Calibri" w:cstheme="minorBidi"/>
                                      <w:color w:val="000000" w:themeColor="dark1"/>
                                      <w:sz w:val="22"/>
                                      <w:szCs w:val="22"/>
                                    </w:rPr>
                                    <w:t>36</w:t>
                                  </w:r>
                                  <w:r w:rsidR="006E7C76">
                                    <w:rPr>
                                      <w:rFonts w:asciiTheme="minorHAnsi" w:hAnsi="Calibri" w:cstheme="minorBidi"/>
                                      <w:color w:val="000000" w:themeColor="dark1"/>
                                      <w:sz w:val="22"/>
                                      <w:szCs w:val="22"/>
                                    </w:rPr>
                                    <w:t>0</w:t>
                                  </w:r>
                                  <w:r>
                                    <w:rPr>
                                      <w:rFonts w:asciiTheme="minorHAnsi" w:hAnsi="Calibri" w:cstheme="minorBidi"/>
                                      <w:color w:val="000000" w:themeColor="dark1"/>
                                      <w:sz w:val="22"/>
                                      <w:szCs w:val="22"/>
                                    </w:rPr>
                                    <w:t xml:space="preserve"> adult and 4</w:t>
                                  </w:r>
                                  <w:r w:rsidR="006E7C76">
                                    <w:rPr>
                                      <w:rFonts w:asciiTheme="minorHAnsi" w:hAnsi="Calibri" w:cstheme="minorBidi"/>
                                      <w:color w:val="000000" w:themeColor="dark1"/>
                                      <w:sz w:val="22"/>
                                      <w:szCs w:val="22"/>
                                    </w:rPr>
                                    <w:t>,</w:t>
                                  </w:r>
                                  <w:r>
                                    <w:rPr>
                                      <w:rFonts w:asciiTheme="minorHAnsi" w:hAnsi="Calibri" w:cstheme="minorBidi"/>
                                      <w:color w:val="000000" w:themeColor="dark1"/>
                                      <w:sz w:val="22"/>
                                      <w:szCs w:val="22"/>
                                    </w:rPr>
                                    <w:t>36</w:t>
                                  </w:r>
                                  <w:r w:rsidR="006E7C76">
                                    <w:rPr>
                                      <w:rFonts w:asciiTheme="minorHAnsi" w:hAnsi="Calibri" w:cstheme="minorBidi"/>
                                      <w:color w:val="000000" w:themeColor="dark1"/>
                                      <w:sz w:val="22"/>
                                      <w:szCs w:val="22"/>
                                    </w:rPr>
                                    <w:t>0</w:t>
                                  </w:r>
                                  <w:r>
                                    <w:rPr>
                                      <w:rFonts w:asciiTheme="minorHAnsi" w:hAnsi="Calibri" w:cstheme="minorBidi"/>
                                      <w:color w:val="000000" w:themeColor="dark1"/>
                                      <w:sz w:val="22"/>
                                      <w:szCs w:val="22"/>
                                    </w:rPr>
                                    <w:t xml:space="preserve"> </w:t>
                                  </w:r>
                                  <w:r w:rsidR="0095452A">
                                    <w:rPr>
                                      <w:rFonts w:asciiTheme="minorHAnsi" w:hAnsi="Calibri" w:cstheme="minorBidi"/>
                                      <w:color w:val="000000" w:themeColor="dark1"/>
                                      <w:sz w:val="22"/>
                                      <w:szCs w:val="22"/>
                                    </w:rPr>
                                    <w:t>children’s</w:t>
                                  </w:r>
                                  <w:r>
                                    <w:rPr>
                                      <w:rFonts w:asciiTheme="minorHAnsi" w:hAnsi="Calibri" w:cstheme="minorBidi"/>
                                      <w:color w:val="000000" w:themeColor="dark1"/>
                                      <w:sz w:val="22"/>
                                      <w:szCs w:val="22"/>
                                    </w:rPr>
                                    <w:t xml:space="preserve"> meals. </w:t>
                                  </w:r>
                                  <w:proofErr w:type="gramStart"/>
                                  <w:r>
                                    <w:rPr>
                                      <w:rFonts w:asciiTheme="minorHAnsi" w:hAnsi="Calibri" w:cstheme="minorBidi"/>
                                      <w:color w:val="000000" w:themeColor="dark1"/>
                                      <w:sz w:val="22"/>
                                      <w:szCs w:val="22"/>
                                    </w:rPr>
                                    <w:t xml:space="preserve">More than half </w:t>
                                  </w:r>
                                  <w:r w:rsidR="00EA2F7C">
                                    <w:rPr>
                                      <w:rFonts w:asciiTheme="minorHAnsi" w:hAnsi="Calibri" w:cstheme="minorBidi"/>
                                      <w:color w:val="000000" w:themeColor="dark1"/>
                                      <w:sz w:val="22"/>
                                      <w:szCs w:val="22"/>
                                    </w:rPr>
                                    <w:t>of those who visited walked</w:t>
                                  </w:r>
                                  <w:r>
                                    <w:rPr>
                                      <w:rFonts w:asciiTheme="minorHAnsi" w:hAnsi="Calibri" w:cstheme="minorBidi"/>
                                      <w:color w:val="000000" w:themeColor="dark1"/>
                                      <w:sz w:val="22"/>
                                      <w:szCs w:val="22"/>
                                    </w:rPr>
                                    <w:t>, an average of 1.2 miles each way, with some walking more than 4.5 miles.</w:t>
                                  </w:r>
                                  <w:proofErr w:type="gramEnd"/>
                                  <w:r>
                                    <w:rPr>
                                      <w:rFonts w:asciiTheme="minorHAnsi" w:hAnsi="Calibri" w:cstheme="minorBidi"/>
                                      <w:color w:val="000000" w:themeColor="dark1"/>
                                      <w:sz w:val="22"/>
                                      <w:szCs w:val="22"/>
                                    </w:rPr>
                                    <w:t xml:space="preserve"> Replenish also collected nearly 18tonnes of food in donations.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15.75pt;margin-top:436.5pt;width:230.2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Bb+AEAACwEAAAOAAAAZHJzL2Uyb0RvYy54bWysU8GO0zAQvSPxD5bvNElBaImarsSu4IJY&#10;xC4f4DrjxsL2GNvbpHw9Y6fNwtIT4uI4M/PezJvxbK4na9gBQtToOt6sas7ASey123f828OHV1ec&#10;xSRcLww66PgRIr/evnyxGX0LaxzQ9BAYkbjYjr7jQ0q+raooB7AirtCDI6fCYEWi37Cv+iBGYrem&#10;Wtf122rE0PuAEmIk6+3s5NvCrxTIdKdUhMRMx6m2VM5Qzl0+q+1GtPsg/KDlqQzxD1VYoR0lXahu&#10;RRLsMei/qKyWASOqtJJoK1RKSygaSE1TP1NzPwgPRQs1J/qlTfH/0crPhy+B6b7j64YzJyzN6AGm&#10;xN7jxMhE/Rl9bCns3lNgmshOcz7bIxmz7EkFm78kiJGfOn1cupvZJBnX7+rmqnnNmSRfQ9emLv2v&#10;nuA+xPQR0LJ86Xig8ZWuisOnmKgUCj2H5GzGZVuub66j3NLRwOz8CoqU5cyFpLwpuDGBHQS9BiEl&#10;uLTOSojWOIrOMKWNWYDNJaBJRT6BTrEZBuWtLcD6EvDPjAuiZEWXFrDVDsMlgv77knmOP6ufNWf5&#10;adpNZZxvziPaYX+kydGOpjs6lMGx49Joz9mA4edz20i70PH441EE4Cwkc4Pz6ggnKb7jqXQs56In&#10;WXp3Wp/85n//L8U9Lfn2FwAAAP//AwBQSwMEFAAGAAgAAAAhAPVYIuDgAAAACwEAAA8AAABkcnMv&#10;ZG93bnJldi54bWxMj8FOwzAQRO9I/IO1SNyo0xRKm8apEBIXRA8tFVJvbryNo8brEDtN+HuWU7nN&#10;aJ9mZ/L16BpxwS7UnhRMJwkIpNKbmioF+8+3hwWIEDUZ3XhCBT8YYF3c3uQ6M36gLV52sRIcQiHT&#10;CmyMbSZlKC06HSa+ReLbyXdOR7ZdJU2nBw53jUyTZC6drok/WN3iq8XyvOudAkoP3/3X8v1w3g/W&#10;pRtrP5rNVqn7u/FlBSLiGK8w/NXn6lBwp6PvyQTRKJhNn5hUsHie8SYGHpcpiyOTyZyVLHL5f0Px&#10;CwAA//8DAFBLAQItABQABgAIAAAAIQC2gziS/gAAAOEBAAATAAAAAAAAAAAAAAAAAAAAAABbQ29u&#10;dGVudF9UeXBlc10ueG1sUEsBAi0AFAAGAAgAAAAhADj9If/WAAAAlAEAAAsAAAAAAAAAAAAAAAAA&#10;LwEAAF9yZWxzLy5yZWxzUEsBAi0AFAAGAAgAAAAhAAYicFv4AQAALAQAAA4AAAAAAAAAAAAAAAAA&#10;LgIAAGRycy9lMm9Eb2MueG1sUEsBAi0AFAAGAAgAAAAhAPVYIuDgAAAACwEAAA8AAAAAAAAAAAAA&#10;AAAAUgQAAGRycy9kb3ducmV2LnhtbFBLBQYAAAAABAAEAPMAAABfBQAAAAA=&#10;" fillcolor="white [3201]" strokecolor="#c0504d [3205]" strokeweight="2pt">
                      <v:textbox>
                        <w:txbxContent>
                          <w:p w:rsidR="00544536" w:rsidRDefault="00544536" w:rsidP="00544536">
                            <w:pPr>
                              <w:pStyle w:val="NormalWeb"/>
                              <w:spacing w:before="0" w:beforeAutospacing="0" w:after="0" w:afterAutospacing="0"/>
                            </w:pPr>
                            <w:r>
                              <w:rPr>
                                <w:rFonts w:asciiTheme="minorHAnsi" w:hAnsi="Calibri" w:cstheme="minorBidi"/>
                                <w:b/>
                                <w:bCs/>
                                <w:color w:val="000000" w:themeColor="dark1"/>
                                <w:sz w:val="22"/>
                                <w:szCs w:val="22"/>
                              </w:rPr>
                              <w:t>Replenish</w:t>
                            </w:r>
                            <w:r w:rsidR="00EA2F7C">
                              <w:rPr>
                                <w:rFonts w:asciiTheme="minorHAnsi" w:hAnsi="Calibri" w:cstheme="minorBidi"/>
                                <w:color w:val="000000" w:themeColor="dark1"/>
                                <w:sz w:val="22"/>
                                <w:szCs w:val="22"/>
                              </w:rPr>
                              <w:t xml:space="preserve">, Stourbridge, </w:t>
                            </w:r>
                            <w:r>
                              <w:rPr>
                                <w:rFonts w:asciiTheme="minorHAnsi" w:hAnsi="Calibri" w:cstheme="minorBidi"/>
                                <w:color w:val="000000" w:themeColor="dark1"/>
                                <w:sz w:val="22"/>
                                <w:szCs w:val="22"/>
                              </w:rPr>
                              <w:t>provided 8</w:t>
                            </w:r>
                            <w:r w:rsidR="006E7C76">
                              <w:rPr>
                                <w:rFonts w:asciiTheme="minorHAnsi" w:hAnsi="Calibri" w:cstheme="minorBidi"/>
                                <w:color w:val="000000" w:themeColor="dark1"/>
                                <w:sz w:val="22"/>
                                <w:szCs w:val="22"/>
                              </w:rPr>
                              <w:t>,</w:t>
                            </w:r>
                            <w:r>
                              <w:rPr>
                                <w:rFonts w:asciiTheme="minorHAnsi" w:hAnsi="Calibri" w:cstheme="minorBidi"/>
                                <w:color w:val="000000" w:themeColor="dark1"/>
                                <w:sz w:val="22"/>
                                <w:szCs w:val="22"/>
                              </w:rPr>
                              <w:t>36</w:t>
                            </w:r>
                            <w:r w:rsidR="006E7C76">
                              <w:rPr>
                                <w:rFonts w:asciiTheme="minorHAnsi" w:hAnsi="Calibri" w:cstheme="minorBidi"/>
                                <w:color w:val="000000" w:themeColor="dark1"/>
                                <w:sz w:val="22"/>
                                <w:szCs w:val="22"/>
                              </w:rPr>
                              <w:t>0</w:t>
                            </w:r>
                            <w:r>
                              <w:rPr>
                                <w:rFonts w:asciiTheme="minorHAnsi" w:hAnsi="Calibri" w:cstheme="minorBidi"/>
                                <w:color w:val="000000" w:themeColor="dark1"/>
                                <w:sz w:val="22"/>
                                <w:szCs w:val="22"/>
                              </w:rPr>
                              <w:t xml:space="preserve"> adult and 4</w:t>
                            </w:r>
                            <w:r w:rsidR="006E7C76">
                              <w:rPr>
                                <w:rFonts w:asciiTheme="minorHAnsi" w:hAnsi="Calibri" w:cstheme="minorBidi"/>
                                <w:color w:val="000000" w:themeColor="dark1"/>
                                <w:sz w:val="22"/>
                                <w:szCs w:val="22"/>
                              </w:rPr>
                              <w:t>,</w:t>
                            </w:r>
                            <w:r>
                              <w:rPr>
                                <w:rFonts w:asciiTheme="minorHAnsi" w:hAnsi="Calibri" w:cstheme="minorBidi"/>
                                <w:color w:val="000000" w:themeColor="dark1"/>
                                <w:sz w:val="22"/>
                                <w:szCs w:val="22"/>
                              </w:rPr>
                              <w:t>36</w:t>
                            </w:r>
                            <w:r w:rsidR="006E7C76">
                              <w:rPr>
                                <w:rFonts w:asciiTheme="minorHAnsi" w:hAnsi="Calibri" w:cstheme="minorBidi"/>
                                <w:color w:val="000000" w:themeColor="dark1"/>
                                <w:sz w:val="22"/>
                                <w:szCs w:val="22"/>
                              </w:rPr>
                              <w:t>0</w:t>
                            </w:r>
                            <w:r>
                              <w:rPr>
                                <w:rFonts w:asciiTheme="minorHAnsi" w:hAnsi="Calibri" w:cstheme="minorBidi"/>
                                <w:color w:val="000000" w:themeColor="dark1"/>
                                <w:sz w:val="22"/>
                                <w:szCs w:val="22"/>
                              </w:rPr>
                              <w:t xml:space="preserve"> </w:t>
                            </w:r>
                            <w:r w:rsidR="0095452A">
                              <w:rPr>
                                <w:rFonts w:asciiTheme="minorHAnsi" w:hAnsi="Calibri" w:cstheme="minorBidi"/>
                                <w:color w:val="000000" w:themeColor="dark1"/>
                                <w:sz w:val="22"/>
                                <w:szCs w:val="22"/>
                              </w:rPr>
                              <w:t>children’s</w:t>
                            </w:r>
                            <w:r>
                              <w:rPr>
                                <w:rFonts w:asciiTheme="minorHAnsi" w:hAnsi="Calibri" w:cstheme="minorBidi"/>
                                <w:color w:val="000000" w:themeColor="dark1"/>
                                <w:sz w:val="22"/>
                                <w:szCs w:val="22"/>
                              </w:rPr>
                              <w:t xml:space="preserve"> meals. </w:t>
                            </w:r>
                            <w:proofErr w:type="gramStart"/>
                            <w:r>
                              <w:rPr>
                                <w:rFonts w:asciiTheme="minorHAnsi" w:hAnsi="Calibri" w:cstheme="minorBidi"/>
                                <w:color w:val="000000" w:themeColor="dark1"/>
                                <w:sz w:val="22"/>
                                <w:szCs w:val="22"/>
                              </w:rPr>
                              <w:t xml:space="preserve">More than half </w:t>
                            </w:r>
                            <w:r w:rsidR="00EA2F7C">
                              <w:rPr>
                                <w:rFonts w:asciiTheme="minorHAnsi" w:hAnsi="Calibri" w:cstheme="minorBidi"/>
                                <w:color w:val="000000" w:themeColor="dark1"/>
                                <w:sz w:val="22"/>
                                <w:szCs w:val="22"/>
                              </w:rPr>
                              <w:t>of those who visited walked</w:t>
                            </w:r>
                            <w:r>
                              <w:rPr>
                                <w:rFonts w:asciiTheme="minorHAnsi" w:hAnsi="Calibri" w:cstheme="minorBidi"/>
                                <w:color w:val="000000" w:themeColor="dark1"/>
                                <w:sz w:val="22"/>
                                <w:szCs w:val="22"/>
                              </w:rPr>
                              <w:t>, an average of 1.2 miles each way, with some walking more than 4.5 miles.</w:t>
                            </w:r>
                            <w:proofErr w:type="gramEnd"/>
                            <w:r>
                              <w:rPr>
                                <w:rFonts w:asciiTheme="minorHAnsi" w:hAnsi="Calibri" w:cstheme="minorBidi"/>
                                <w:color w:val="000000" w:themeColor="dark1"/>
                                <w:sz w:val="22"/>
                                <w:szCs w:val="22"/>
                              </w:rPr>
                              <w:t xml:space="preserve"> Replenish also collected nearly 18tonnes of food in donations.</w:t>
                            </w:r>
                          </w:p>
                        </w:txbxContent>
                      </v:textbox>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80768" behindDoc="0" locked="0" layoutInCell="1" allowOverlap="1" wp14:anchorId="1C2E866C" wp14:editId="3FE7A7CA">
                      <wp:simplePos x="0" y="0"/>
                      <wp:positionH relativeFrom="column">
                        <wp:posOffset>1685925</wp:posOffset>
                      </wp:positionH>
                      <wp:positionV relativeFrom="paragraph">
                        <wp:posOffset>4200525</wp:posOffset>
                      </wp:positionV>
                      <wp:extent cx="857250" cy="276225"/>
                      <wp:effectExtent l="57150" t="38100" r="57150" b="85725"/>
                      <wp:wrapNone/>
                      <wp:docPr id="26" name="Straight Connector 26"/>
                      <wp:cNvGraphicFramePr/>
                      <a:graphic xmlns:a="http://schemas.openxmlformats.org/drawingml/2006/main">
                        <a:graphicData uri="http://schemas.microsoft.com/office/word/2010/wordprocessingShape">
                          <wps:wsp>
                            <wps:cNvCnPr/>
                            <wps:spPr>
                              <a:xfrm flipV="1">
                                <a:off x="0" y="0"/>
                                <a:ext cx="763243" cy="16233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330.75pt" to="200.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xxwEAANMDAAAOAAAAZHJzL2Uyb0RvYy54bWysU02P0zAQvSPxHyzfadIUFYia7qEruCCo&#10;2IW71xk3lvylsWnaf8/YyQYESCut9mLZnnlv5j2PdzcXa9gZMGrvOr5e1ZyBk77X7tTx7/cf37zn&#10;LCbhemG8g45fIfKb/etXuzG00PjBmx6QEYmL7Rg6PqQU2qqKcgAr4soHcBRUHq1IdMRT1aMYid2a&#10;qqnrbTV67AN6CTHS7e0U5PvCrxTI9FWpCImZjlNvqaxY1oe8VvudaE8owqDl3IZ4RhdWaEdFF6pb&#10;kQT7ifofKqsl+uhVWklvK6+UllA0kJp1/Zeau0EEKFrInBgWm+LL0cov5yMy3Xe82XLmhKU3ukso&#10;9GlI7OCdIwc9MgqSU2OILQEO7ojzKYYjZtkXhZYpo8MPGoJiBEljl+LzdfEZLolJuny33TRvN5xJ&#10;Cq23zWbzIbNXE02mCxjTJ/CW5U3HjXbZBtGK8+eYptTHFMLltqZGyi5dDeRk476BImlUcFPQZajg&#10;YJCdBY2DkBJcaubSJTvDlDZmAdZPA+f8DIUycAu4eRq8IEpl79ICttp5/B9BuqznltWU/+jApDtb&#10;8OD7a3miYg1NTjF3nvI8mn+eC/z3X9z/AgAA//8DAFBLAwQUAAYACAAAACEAWESBN+AAAAALAQAA&#10;DwAAAGRycy9kb3ducmV2LnhtbEyPwU7DMAyG70i8Q2QkbizZRDvUNZ0qpB24la1CcEsbry00SZVk&#10;W+HpMSd2+y1/+v05385mZGf0YXBWwnIhgKFtnR5sJ6E+7B6egIWorFajsyjhGwNsi9ubXGXaXewr&#10;nvexY1RiQ6Yk9DFOGeeh7dGosHATWtodnTcq0ug7rr26ULkZ+UqIlBs1WLrQqwmfe2y/9icj4ePF&#10;VN1Pyavq7b1cH/yu+axrL+X93VxugEWc4z8Mf/qkDgU5Ne5kdWCjhFWaJIRKSNMlBSIehaDQSFiL&#10;RAAvcn79Q/ELAAD//wMAUEsBAi0AFAAGAAgAAAAhALaDOJL+AAAA4QEAABMAAAAAAAAAAAAAAAAA&#10;AAAAAFtDb250ZW50X1R5cGVzXS54bWxQSwECLQAUAAYACAAAACEAOP0h/9YAAACUAQAACwAAAAAA&#10;AAAAAAAAAAAvAQAAX3JlbHMvLnJlbHNQSwECLQAUAAYACAAAACEAz+oRsccBAADTAwAADgAAAAAA&#10;AAAAAAAAAAAuAgAAZHJzL2Uyb0RvYy54bWxQSwECLQAUAAYACAAAACEAWESBN+AAAAALAQAADwAA&#10;AAAAAAAAAAAAAAAhBAAAZHJzL2Rvd25yZXYueG1sUEsFBgAAAAAEAAQA8wAAAC4FAAAAAA==&#10;" strokecolor="#c0504d [3205]"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83840" behindDoc="0" locked="0" layoutInCell="1" allowOverlap="1" wp14:anchorId="351CBFF5" wp14:editId="2AFCF019">
                      <wp:simplePos x="0" y="0"/>
                      <wp:positionH relativeFrom="column">
                        <wp:posOffset>3552825</wp:posOffset>
                      </wp:positionH>
                      <wp:positionV relativeFrom="paragraph">
                        <wp:posOffset>4848225</wp:posOffset>
                      </wp:positionV>
                      <wp:extent cx="742950" cy="133350"/>
                      <wp:effectExtent l="57150" t="38100" r="57150" b="95250"/>
                      <wp:wrapNone/>
                      <wp:docPr id="29" name="Straight Connector 29"/>
                      <wp:cNvGraphicFramePr/>
                      <a:graphic xmlns:a="http://schemas.openxmlformats.org/drawingml/2006/main">
                        <a:graphicData uri="http://schemas.microsoft.com/office/word/2010/wordprocessingShape">
                          <wps:wsp>
                            <wps:cNvCnPr/>
                            <wps:spPr>
                              <a:xfrm flipH="1" flipV="1">
                                <a:off x="0" y="0"/>
                                <a:ext cx="652670" cy="869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381.75pt" to="338.2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yqywEAANsDAAAOAAAAZHJzL2Uyb0RvYy54bWysU02P0zAQvSPxHyzfadIgurtR0z10BRwQ&#10;VCzs3euMG0v+0tg07b9n7GQDAqSVVlyscWbem3nPk+3t2Rp2Aozau46vVzVn4KTvtTt2/Pu392+u&#10;OYtJuF4Y76DjF4j8dvf61XYMLTR+8KYHZETiYjuGjg8phbaqohzAirjyARwllUcrEl3xWPUoRmK3&#10;pmrqelONHvuAXkKM9PVuSvJd4VcKZPqiVITETMdptlROLOdjPqvdVrRHFGHQch5DvGAKK7SjpgvV&#10;nUiC/UD9F5XVEn30Kq2kt5VXSksoGkjNuv5Dzf0gAhQtZE4Mi03x/9HKz6cDMt13vLnhzAlLb3Sf&#10;UOjjkNjeO0cOemSUJKfGEFsC7N0B51sMB8yyzwotU0aHj7QEvEQPOco5EsnOxfHL4jicE5P0cfOu&#10;2VzRu0hKXW9urnKXaqLL0IAxfQBvWQ46brTLdohWnD7FNJU+lRAujzcNVKJ0MZCLjfsKiiRSu7cF&#10;XZYL9gbZSdBaCCnBpWZuXaozTGljFmD9PHCuz1Aoi7eAm+fBC6J09i4tYKudx38RpPN6HllN9U8O&#10;TLqzBY++v5SnKtbQBhVz523PK/r7vcB//ZO7nwAAAP//AwBQSwMEFAAGAAgAAAAhADspxarhAAAA&#10;CwEAAA8AAABkcnMvZG93bnJldi54bWxMj81OwzAQhO9IvIO1SNyow4/TEuJUCAkkOBS1AQlu29gk&#10;UeJ1FLtpeHuWE9xmd0az3+br2fVismNoPWm4XCQgLFXetFRreCsfL1YgQkQy2HuyGr5tgHVxepJj&#10;ZvyRtnbaxVpwCYUMNTQxDpmUoWqsw7DwgyX2vvzoMPI41tKMeORy18urJEmlw5b4QoODfWhs1e0O&#10;TkNn3ucpKT+3m486qrJ7fn16Qan1+dl8fwci2jn+heEXn9GhYKa9P5AJoteg1K3iqIZles2CE+ky&#10;ZbHnzepGgSxy+f+H4gcAAP//AwBQSwECLQAUAAYACAAAACEAtoM4kv4AAADhAQAAEwAAAAAAAAAA&#10;AAAAAAAAAAAAW0NvbnRlbnRfVHlwZXNdLnhtbFBLAQItABQABgAIAAAAIQA4/SH/1gAAAJQBAAAL&#10;AAAAAAAAAAAAAAAAAC8BAABfcmVscy8ucmVsc1BLAQItABQABgAIAAAAIQBJzRyqywEAANsDAAAO&#10;AAAAAAAAAAAAAAAAAC4CAABkcnMvZTJvRG9jLnhtbFBLAQItABQABgAIAAAAIQA7KcWq4QAAAAsB&#10;AAAPAAAAAAAAAAAAAAAAACUEAABkcnMvZG93bnJldi54bWxQSwUGAAAAAAQABADzAAAAMwUAAAAA&#10;" strokecolor="#c0504d [3205]"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84864" behindDoc="0" locked="0" layoutInCell="1" allowOverlap="1" wp14:anchorId="4493BD9B" wp14:editId="72DDCAEF">
                      <wp:simplePos x="0" y="0"/>
                      <wp:positionH relativeFrom="column">
                        <wp:posOffset>3086100</wp:posOffset>
                      </wp:positionH>
                      <wp:positionV relativeFrom="paragraph">
                        <wp:posOffset>3848100</wp:posOffset>
                      </wp:positionV>
                      <wp:extent cx="1219200" cy="285750"/>
                      <wp:effectExtent l="57150" t="38100" r="57150" b="95250"/>
                      <wp:wrapNone/>
                      <wp:docPr id="30" name="Straight Connector 30"/>
                      <wp:cNvGraphicFramePr/>
                      <a:graphic xmlns:a="http://schemas.openxmlformats.org/drawingml/2006/main">
                        <a:graphicData uri="http://schemas.microsoft.com/office/word/2010/wordprocessingShape">
                          <wps:wsp>
                            <wps:cNvCnPr/>
                            <wps:spPr>
                              <a:xfrm flipH="1">
                                <a:off x="0" y="0"/>
                                <a:ext cx="1133062" cy="17310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03pt" to="33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IHyAEAANQDAAAOAAAAZHJzL2Uyb0RvYy54bWysU02L2zAQvRf6H4TuG9sx7BYTZw9Zuj2U&#10;NnTbH6CVR7FAX4zUxPn3Hclet7SFhdKLkDTz3sx7Gu3uJ2vYGTBq73rebGrOwEk/aHfq+bev72/e&#10;cRaTcIMw3kHPrxD5/f7tm90ldLD1ozcDICMSF7tL6PmYUuiqKsoRrIgbH8BRUHm0ItERT9WA4kLs&#10;1lTbur6tLh6HgF5CjHT7MAf5vvArBTJ9VipCYqbn1FsqK5b1Oa/Vfie6E4owarm0If6hCyu0o6Ir&#10;1YNIgn1H/QeV1RJ99CptpLeVV0pLKBpITVP/puZpFAGKFjInhtWm+P9o5afzEZkeet6SPU5YeqOn&#10;hEKfxsQO3jly0COjIDl1CbEjwMEdcTnFcMQse1JomTI6fKAhKEaQNDYVn6+rzzAlJumyadq2vt1y&#10;JinW3LVNfZfpq5kn8wWM6RG8ZXnTc6Nd9kF04vwxpjn1JYVwua+5k7JLVwM52bgvoEgbVWwLukwV&#10;HAyys6B5EFKCS9uldMnOMKWNWYH168AlP0OhTNwK3r4OXhGlsndpBVvtPP6NIE3N0rKa818cmHVn&#10;C579cC1vVKyh0SnmLmOeZ/PXc4H//Iz7HwAAAP//AwBQSwMEFAAGAAgAAAAhAD5x9ajgAAAACwEA&#10;AA8AAABkcnMvZG93bnJldi54bWxMj8FOwzAQRO9I/IO1SNyoXQRpFOJUEVIP3EIbIbg5sZukxOvI&#10;dtvA17M90dsb7Wh2Jl/PdmQn48PgUMJyIYAZbJ0esJNQ7zYPKbAQFWo1OjQSfkyAdXF7k6tMuzO+&#10;m9M2doxCMGRKQh/jlHEe2t5YFRZuMki3vfNWRZK+49qrM4XbkT8KkXCrBqQPvZrMa2/a7+3RSvh6&#10;s1X3W/Kq+vgsVzu/aQ517aW8v5vLF2DRzPHfDJf6VB0K6tS4I+rARglPaUJbooREXIAcySolaAie&#10;lwJ4kfPrDcUfAAAA//8DAFBLAQItABQABgAIAAAAIQC2gziS/gAAAOEBAAATAAAAAAAAAAAAAAAA&#10;AAAAAABbQ29udGVudF9UeXBlc10ueG1sUEsBAi0AFAAGAAgAAAAhADj9If/WAAAAlAEAAAsAAAAA&#10;AAAAAAAAAAAALwEAAF9yZWxzLy5yZWxzUEsBAi0AFAAGAAgAAAAhAMJ0UgfIAQAA1AMAAA4AAAAA&#10;AAAAAAAAAAAALgIAAGRycy9lMm9Eb2MueG1sUEsBAi0AFAAGAAgAAAAhAD5x9ajgAAAACwEAAA8A&#10;AAAAAAAAAAAAAAAAIgQAAGRycy9kb3ducmV2LnhtbFBLBQYAAAAABAAEAPMAAAAvBQAAAAA=&#10;" strokecolor="#c0504d [3205]"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85888" behindDoc="0" locked="0" layoutInCell="1" allowOverlap="1" wp14:anchorId="41BF14AE" wp14:editId="5A893997">
                      <wp:simplePos x="0" y="0"/>
                      <wp:positionH relativeFrom="column">
                        <wp:posOffset>2952750</wp:posOffset>
                      </wp:positionH>
                      <wp:positionV relativeFrom="paragraph">
                        <wp:posOffset>2286000</wp:posOffset>
                      </wp:positionV>
                      <wp:extent cx="1285875" cy="1171575"/>
                      <wp:effectExtent l="57150" t="38100" r="47625" b="85725"/>
                      <wp:wrapNone/>
                      <wp:docPr id="31" name="Straight Connector 31"/>
                      <wp:cNvGraphicFramePr/>
                      <a:graphic xmlns:a="http://schemas.openxmlformats.org/drawingml/2006/main">
                        <a:graphicData uri="http://schemas.microsoft.com/office/word/2010/wordprocessingShape">
                          <wps:wsp>
                            <wps:cNvCnPr/>
                            <wps:spPr>
                              <a:xfrm flipH="1">
                                <a:off x="0" y="0"/>
                                <a:ext cx="1175717" cy="1048164"/>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80pt" to="333.7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rwywEAANUDAAAOAAAAZHJzL2Uyb0RvYy54bWysU01v1DAQvSPxHyzfu0m2pVtFm+1hK+CA&#10;YEXhB7jOeGPJXxqbTfbfM3a2AQFSJdSLZXvmvZn3PN7eT9awE2DU3nW8WdWcgZO+1+7Y8e/f3l/d&#10;cRaTcL0w3kHHzxD5/e7tm+0YWlj7wZsekBGJi+0YOj6kFNqqinIAK+LKB3AUVB6tSHTEY9WjGInd&#10;mmpd17fV6LEP6CXESLcPc5DvCr9SINMXpSIkZjpOvaWyYlmf8lrttqI9ogiDlpc2xH90YYV2VHSh&#10;ehBJsB+o/6KyWqKPXqWV9LbySmkJRQOpaeo/1DwOIkDRQubEsNgUX49Wfj4dkOm+49cNZ05YeqPH&#10;hEIfh8T23jly0COjIDk1htgSYO8OeDnFcMAse1JomTI6fKQhKEaQNDYVn8+LzzAlJumyaTbvNs2G&#10;M0mxpr65a25vMn81E2XCgDF9AG9Z3nTcaJeNEK04fYppTn1OIVxubG6l7NLZQE427isoEkclrwu6&#10;jBXsDbKToIEQUoJL60vpkp1hShuzAOuXgZf8DIUycgt4/TJ4QZTK3qUFbLXz+C+CNJXXILfUnP/s&#10;wKw7W/Dk+3N5pGINzU4x9zLneTh/Pxf4r9+4+wkAAP//AwBQSwMEFAAGAAgAAAAhABzdbOThAAAA&#10;CwEAAA8AAABkcnMvZG93bnJldi54bWxMj8FOwzAQRO9I/IO1SNyoAyQuCnGqCKkHbqGNENyceEkC&#10;sR3Zbhv4epZTuc1qRrNvis1iJnZEH0ZnJdyuEmBoO6dH20to9tubB2AhKqvV5CxK+MYAm/LyolC5&#10;dif7gsdd7BmV2JArCUOMc8556AY0KqzcjJa8D+eNinT6nmuvTlRuJn6XJIIbNVr6MKgZnwbsvnYH&#10;I+H92dT9T8Xr+vWtWu/9tv1sGi/l9dVSPQKLuMRzGP7wCR1KYmrdwerAJgmpyGhLlHAvEhKUEGKd&#10;AWslZGmaAS8L/n9D+QsAAP//AwBQSwECLQAUAAYACAAAACEAtoM4kv4AAADhAQAAEwAAAAAAAAAA&#10;AAAAAAAAAAAAW0NvbnRlbnRfVHlwZXNdLnhtbFBLAQItABQABgAIAAAAIQA4/SH/1gAAAJQBAAAL&#10;AAAAAAAAAAAAAAAAAC8BAABfcmVscy8ucmVsc1BLAQItABQABgAIAAAAIQCObdrwywEAANUDAAAO&#10;AAAAAAAAAAAAAAAAAC4CAABkcnMvZTJvRG9jLnhtbFBLAQItABQABgAIAAAAIQAc3Wzk4QAAAAsB&#10;AAAPAAAAAAAAAAAAAAAAACUEAABkcnMvZG93bnJldi54bWxQSwUGAAAAAAQABADzAAAAMwUAAAAA&#10;" strokecolor="#c0504d [3205]" strokeweight="3pt">
                      <v:shadow on="t" color="black" opacity="22937f" origin=",.5" offset="0,.63889mm"/>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544536" w:rsidRPr="00544536">
              <w:trPr>
                <w:trHeight w:val="300"/>
                <w:tblCellSpacing w:w="0" w:type="dxa"/>
              </w:trPr>
              <w:tc>
                <w:tcPr>
                  <w:tcW w:w="960"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bl>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66432" behindDoc="0" locked="0" layoutInCell="1" allowOverlap="1" wp14:anchorId="5D7342A6" wp14:editId="29D0D09E">
                      <wp:simplePos x="0" y="0"/>
                      <wp:positionH relativeFrom="column">
                        <wp:posOffset>16510</wp:posOffset>
                      </wp:positionH>
                      <wp:positionV relativeFrom="paragraph">
                        <wp:posOffset>105410</wp:posOffset>
                      </wp:positionV>
                      <wp:extent cx="1403350" cy="1576070"/>
                      <wp:effectExtent l="0" t="0" r="25400" b="24130"/>
                      <wp:wrapNone/>
                      <wp:docPr id="12" name="Text Box 12"/>
                      <wp:cNvGraphicFramePr/>
                      <a:graphic xmlns:a="http://schemas.openxmlformats.org/drawingml/2006/main">
                        <a:graphicData uri="http://schemas.microsoft.com/office/word/2010/wordprocessingShape">
                          <wps:wsp>
                            <wps:cNvSpPr txBox="1"/>
                            <wps:spPr>
                              <a:xfrm>
                                <a:off x="0" y="0"/>
                                <a:ext cx="1403350" cy="157607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Candara" w:hAnsi="Candara" w:cstheme="minorBidi"/>
                                      <w:b/>
                                      <w:bCs/>
                                      <w:color w:val="000000" w:themeColor="dark1"/>
                                    </w:rPr>
                                    <w:t>Darkhouse</w:t>
                                  </w:r>
                                  <w:r>
                                    <w:rPr>
                                      <w:rFonts w:ascii="Candara" w:hAnsi="Candara" w:cstheme="minorBidi"/>
                                      <w:color w:val="000000" w:themeColor="dark1"/>
                                      <w:sz w:val="22"/>
                                      <w:szCs w:val="22"/>
                                    </w:rPr>
                                    <w:t xml:space="preserve">, </w:t>
                                  </w:r>
                                  <w:proofErr w:type="spellStart"/>
                                  <w:r>
                                    <w:rPr>
                                      <w:rFonts w:ascii="Candara" w:hAnsi="Candara" w:cstheme="minorBidi"/>
                                      <w:color w:val="000000" w:themeColor="dark1"/>
                                      <w:sz w:val="22"/>
                                      <w:szCs w:val="22"/>
                                    </w:rPr>
                                    <w:t>Coseley</w:t>
                                  </w:r>
                                  <w:proofErr w:type="spellEnd"/>
                                </w:p>
                                <w:p w:rsidR="00544536" w:rsidRDefault="00544536" w:rsidP="00544536">
                                  <w:pPr>
                                    <w:pStyle w:val="NormalWeb"/>
                                    <w:spacing w:before="0" w:beforeAutospacing="0" w:after="0" w:afterAutospacing="0"/>
                                  </w:pPr>
                                  <w:proofErr w:type="gramStart"/>
                                  <w:r>
                                    <w:rPr>
                                      <w:rFonts w:ascii="Candara" w:hAnsi="Candara" w:cstheme="minorBidi"/>
                                      <w:color w:val="000000" w:themeColor="dark1"/>
                                      <w:sz w:val="22"/>
                                      <w:szCs w:val="22"/>
                                    </w:rPr>
                                    <w:t>Provided 2,110 adult meals and 1,710 child meals.</w:t>
                                  </w:r>
                                  <w:proofErr w:type="gramEnd"/>
                                  <w:r>
                                    <w:rPr>
                                      <w:rFonts w:ascii="Candara" w:hAnsi="Candara" w:cstheme="minorBidi"/>
                                      <w:color w:val="000000" w:themeColor="dark1"/>
                                      <w:sz w:val="22"/>
                                      <w:szCs w:val="22"/>
                                    </w:rPr>
                                    <w:t xml:space="preserve"> 27% were collected by a support worker.</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3pt;margin-top:8.3pt;width:110.5pt;height:1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9MAwIAAEYEAAAOAAAAZHJzL2Uyb0RvYy54bWysU8Fu2zAMvQ/YPwi6L3bSpR2COMXWYrsM&#10;69B2H6DKVCxMEjVJiZ19/Sg5cbcup2EX2SLfI/lIcX09WMP2EKJG1/D5rOYMnMRWu23Dvz1+fPOO&#10;s5iEa4VBBw0/QOTXm9ev1r1fwQI7NC0ERkFcXPW+4V1KflVVUXZgRZyhB0dOhcGKRNewrdogeopu&#10;TbWo68uqx9D6gBJiJOvt6OSbEl8pkOlOqQiJmYZTbamcoZxP+aw2a7HaBuE7LY9liH+owgrtKOkU&#10;6lYkwXZB/xXKahkwokozibZCpbSEooHUzOsXah464aFooeZEP7Up/r+w8sv+a2C6pdktOHPC0owe&#10;YUjsAw6MTNSf3scVwR48AdNAdsKe7JGMWfaggs1fEsTIT50+TN3N0WQmva0vLpbkkuSbL68u66vS&#10;/+qZ7kNMnwAtyz8NDzS+0lWx/xwTlULQEyRnMy7bcn1jHeUvHQyMzntQpIwyL0qQ8qbgxgS2F/Qa&#10;hJTgUlFIYY0jdKYpbcxEnJ8jmlTkE+mIzTQob20i1ueIf2acGCUrujSRrXYYzgVov0+ZR/xJ/ag5&#10;y0/D01DGuTyN6AnbA02OdjTd0aEM9g2XRnvOOgw/X9p62oWGxx87EYCzkMwNjqsjnCR8w8eJOHy/&#10;S6h0mUpOPKY5FkSPtQzruFh5G36/F9Tz+m9+AQAA//8DAFBLAwQUAAYACAAAACEAsU9ZEtwAAAAI&#10;AQAADwAAAGRycy9kb3ducmV2LnhtbExPQU7DMBC8I/EHa5G4UQeDohLiVAiJC6KHlgqpNzde4qjx&#10;OsROE37P9kRPuzszmpktV7PvxAmH2AbScL/IQCDVwbbUaNh9vt0tQcRkyJouEGr4xQir6vqqNIUN&#10;E23wtE2NYBOKhdHgUuoLKWPt0Ju4CD0Sc99h8CbxOTTSDmZic99JlWW59KYlTnCmx1eH9XE7eg2k&#10;9j/j19P7/ribnFdr5z669Ubr25v55RlEwjn9i+Fcn6tDxZ0OYSQbRadB5SxkOOfJtFIPvBzO+OMS&#10;ZFXKyweqPwAAAP//AwBQSwECLQAUAAYACAAAACEAtoM4kv4AAADhAQAAEwAAAAAAAAAAAAAAAAAA&#10;AAAAW0NvbnRlbnRfVHlwZXNdLnhtbFBLAQItABQABgAIAAAAIQA4/SH/1gAAAJQBAAALAAAAAAAA&#10;AAAAAAAAAC8BAABfcmVscy8ucmVsc1BLAQItABQABgAIAAAAIQDgG19MAwIAAEYEAAAOAAAAAAAA&#10;AAAAAAAAAC4CAABkcnMvZTJvRG9jLnhtbFBLAQItABQABgAIAAAAIQCxT1kS3AAAAAgBAAAPAAAA&#10;AAAAAAAAAAAAAF0EAABkcnMvZG93bnJldi54bWxQSwUGAAAAAAQABADzAAAAZgUAAAAA&#10;" fillcolor="white [3201]" strokecolor="#c0504d [3205]" strokeweight="2pt">
                      <v:textbox>
                        <w:txbxContent>
                          <w:p w:rsidR="00544536" w:rsidRDefault="00544536" w:rsidP="00544536">
                            <w:pPr>
                              <w:pStyle w:val="NormalWeb"/>
                              <w:spacing w:before="0" w:beforeAutospacing="0" w:after="0" w:afterAutospacing="0"/>
                            </w:pPr>
                            <w:r>
                              <w:rPr>
                                <w:rFonts w:ascii="Candara" w:hAnsi="Candara" w:cstheme="minorBidi"/>
                                <w:b/>
                                <w:bCs/>
                                <w:color w:val="000000" w:themeColor="dark1"/>
                              </w:rPr>
                              <w:t>Darkhouse</w:t>
                            </w:r>
                            <w:r>
                              <w:rPr>
                                <w:rFonts w:ascii="Candara" w:hAnsi="Candara" w:cstheme="minorBidi"/>
                                <w:color w:val="000000" w:themeColor="dark1"/>
                                <w:sz w:val="22"/>
                                <w:szCs w:val="22"/>
                              </w:rPr>
                              <w:t xml:space="preserve">, </w:t>
                            </w:r>
                            <w:proofErr w:type="spellStart"/>
                            <w:r>
                              <w:rPr>
                                <w:rFonts w:ascii="Candara" w:hAnsi="Candara" w:cstheme="minorBidi"/>
                                <w:color w:val="000000" w:themeColor="dark1"/>
                                <w:sz w:val="22"/>
                                <w:szCs w:val="22"/>
                              </w:rPr>
                              <w:t>Coseley</w:t>
                            </w:r>
                            <w:proofErr w:type="spellEnd"/>
                          </w:p>
                          <w:p w:rsidR="00544536" w:rsidRDefault="00544536" w:rsidP="00544536">
                            <w:pPr>
                              <w:pStyle w:val="NormalWeb"/>
                              <w:spacing w:before="0" w:beforeAutospacing="0" w:after="0" w:afterAutospacing="0"/>
                            </w:pPr>
                            <w:proofErr w:type="gramStart"/>
                            <w:r>
                              <w:rPr>
                                <w:rFonts w:ascii="Candara" w:hAnsi="Candara" w:cstheme="minorBidi"/>
                                <w:color w:val="000000" w:themeColor="dark1"/>
                                <w:sz w:val="22"/>
                                <w:szCs w:val="22"/>
                              </w:rPr>
                              <w:t>Provided 2,110 adult meals and 1,710 child meals.</w:t>
                            </w:r>
                            <w:proofErr w:type="gramEnd"/>
                            <w:r>
                              <w:rPr>
                                <w:rFonts w:ascii="Candara" w:hAnsi="Candara" w:cstheme="minorBidi"/>
                                <w:color w:val="000000" w:themeColor="dark1"/>
                                <w:sz w:val="22"/>
                                <w:szCs w:val="22"/>
                              </w:rPr>
                              <w:t xml:space="preserve"> 27% were collected by a support worker.</w:t>
                            </w:r>
                          </w:p>
                        </w:txbxContent>
                      </v:textbox>
                    </v:shape>
                  </w:pict>
                </mc:Fallback>
              </mc:AlternateContent>
            </w: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9744" behindDoc="0" locked="0" layoutInCell="1" allowOverlap="1" wp14:anchorId="4AE00FF8" wp14:editId="10D17D61">
                      <wp:simplePos x="0" y="0"/>
                      <wp:positionH relativeFrom="column">
                        <wp:posOffset>393700</wp:posOffset>
                      </wp:positionH>
                      <wp:positionV relativeFrom="paragraph">
                        <wp:posOffset>53975</wp:posOffset>
                      </wp:positionV>
                      <wp:extent cx="1733550" cy="15335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1701662" cy="15049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Refresh</w:t>
                                  </w:r>
                                  <w:r>
                                    <w:rPr>
                                      <w:rFonts w:ascii="Candara" w:hAnsi="Candara" w:cstheme="minorBidi"/>
                                      <w:color w:val="000000" w:themeColor="dark1"/>
                                      <w:sz w:val="22"/>
                                      <w:szCs w:val="22"/>
                                    </w:rPr>
                                    <w:t xml:space="preserve">, Dudley, provided 28,880 meals in 2017. 35% of these were for children. The team provided food to 83 people in one day in December, their busiest in 7 and </w:t>
                                  </w:r>
                                  <w:proofErr w:type="gramStart"/>
                                  <w:r>
                                    <w:rPr>
                                      <w:rFonts w:ascii="Candara" w:hAnsi="Candara" w:cstheme="minorBidi"/>
                                      <w:color w:val="000000" w:themeColor="dark1"/>
                                      <w:sz w:val="22"/>
                                      <w:szCs w:val="22"/>
                                    </w:rPr>
                                    <w:t>a half</w:t>
                                  </w:r>
                                  <w:proofErr w:type="gramEnd"/>
                                  <w:r>
                                    <w:rPr>
                                      <w:rFonts w:ascii="Candara" w:hAnsi="Candara" w:cstheme="minorBidi"/>
                                      <w:color w:val="000000" w:themeColor="dark1"/>
                                      <w:sz w:val="22"/>
                                      <w:szCs w:val="22"/>
                                    </w:rPr>
                                    <w:t xml:space="preserve"> years.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31pt;margin-top:4.25pt;width:136.5pt;height:1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EW+gEAACwEAAAOAAAAZHJzL2Uyb0RvYy54bWysU02P0zAQvSPxHyzfadKIFqiarsSu4IJY&#10;xC4/wOuMGwt/Yc82Kb+esdNmYekJcXHimXlv5s14tlejNewAMWnvWr5c1JyBk77Tbt/yb/cfXr3l&#10;LKFwnTDeQcuPkPjV7uWL7RA20Pjemw4iIxKXNkNoeY8YNlWVZA9WpIUP4MipfLQC6Rr3VRfFQOzW&#10;VE1dr6vBxy5ELyElst5MTr4r/EqBxFulEiAzLafasJyxnA/5rHZbsdlHEXotT2WIf6jCCu0o6Ux1&#10;I1Cwx6j/orJaRp+8woX0tvJKaQlFA6lZ1s/U3PUiQNFCzUlhblP6f7Ty8+FLZLprebPizAlLM7qH&#10;Edl7PzIyUX+GkDYUdhcoEEey05zP9kTGLHtU0eYvCWLkp04f5+5mNplBb+rlet1wJsm3XNWv361K&#10;/6sneIgJP4K3LP+0PNL4SlfF4VNCKoVCzyE5m3HZluub6ih/eDQwOb+CImWUuSkk5U3BtYnsIOg1&#10;CCnBYZOVEK1xFJ1hShszA5eXgAaLfAKdYjMMylubgfUl4J8ZZ0TJ6h3OYKudj5cIuu9z5in+rH7S&#10;nOXj+DCWca7PI3rw3ZEmRzuKt3Qo44eWS6MDZ72PP5/bBtqFlqcfjyICZxHNtZ9WRzhJ8S3H0rGc&#10;i55k6d1pffKb//1einta8t0vAAAA//8DAFBLAwQUAAYACAAAACEADQS+e94AAAAIAQAADwAAAGRy&#10;cy9kb3ducmV2LnhtbEyPMU/DMBSEdyT+g/WQ2KiNq1QlxKkQEguiQ0uF1M2NTRzVfg6x04R/z2OC&#10;8XSnu++qzRw8u9ghdREV3C8EMItNNB22Cg7vL3drYClrNNpHtAq+bYJNfX1V6dLECXf2ss8toxJM&#10;pVbgcu5LzlPjbNBpEXuL5H3GIehMcmi5GfRE5cFzKcSKB90hLTjd22dnm/N+DApQHr/Gj4fX4/kw&#10;uSC3zr357U6p25v56RFYtnP+C8MvPqFDTUynOKJJzCtYSbqSFawLYGQvlwXpkwJZCAG8rvj/A/UP&#10;AAAA//8DAFBLAQItABQABgAIAAAAIQC2gziS/gAAAOEBAAATAAAAAAAAAAAAAAAAAAAAAABbQ29u&#10;dGVudF9UeXBlc10ueG1sUEsBAi0AFAAGAAgAAAAhADj9If/WAAAAlAEAAAsAAAAAAAAAAAAAAAAA&#10;LwEAAF9yZWxzLy5yZWxzUEsBAi0AFAAGAAgAAAAhAAYjkRb6AQAALAQAAA4AAAAAAAAAAAAAAAAA&#10;LgIAAGRycy9lMm9Eb2MueG1sUEsBAi0AFAAGAAgAAAAhAA0EvnveAAAACAEAAA8AAAAAAAAAAAAA&#10;AAAAVAQAAGRycy9kb3ducmV2LnhtbFBLBQYAAAAABAAEAPMAAABfBQAAAAA=&#10;" fillcolor="white [3201]" strokecolor="#c0504d [3205]" strokeweight="2pt">
                      <v:textbo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Refresh</w:t>
                            </w:r>
                            <w:r>
                              <w:rPr>
                                <w:rFonts w:ascii="Candara" w:hAnsi="Candara" w:cstheme="minorBidi"/>
                                <w:color w:val="000000" w:themeColor="dark1"/>
                                <w:sz w:val="22"/>
                                <w:szCs w:val="22"/>
                              </w:rPr>
                              <w:t xml:space="preserve">, Dudley, provided 28,880 meals in 2017. 35% of these were for children. The team provided food to 83 people in one day in December, their busiest in 7 and </w:t>
                            </w:r>
                            <w:proofErr w:type="gramStart"/>
                            <w:r>
                              <w:rPr>
                                <w:rFonts w:ascii="Candara" w:hAnsi="Candara" w:cstheme="minorBidi"/>
                                <w:color w:val="000000" w:themeColor="dark1"/>
                                <w:sz w:val="22"/>
                                <w:szCs w:val="22"/>
                              </w:rPr>
                              <w:t>a half</w:t>
                            </w:r>
                            <w:proofErr w:type="gramEnd"/>
                            <w:r>
                              <w:rPr>
                                <w:rFonts w:ascii="Candara" w:hAnsi="Candara" w:cstheme="minorBidi"/>
                                <w:color w:val="000000" w:themeColor="dark1"/>
                                <w:sz w:val="22"/>
                                <w:szCs w:val="22"/>
                              </w:rPr>
                              <w:t xml:space="preserve"> years.</w:t>
                            </w:r>
                          </w:p>
                        </w:txbxContent>
                      </v:textbox>
                    </v:shape>
                  </w:pict>
                </mc:Fallback>
              </mc:AlternateContent>
            </w: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0528" behindDoc="0" locked="0" layoutInCell="1" allowOverlap="1" wp14:anchorId="4FC3B560" wp14:editId="2211F420">
                      <wp:simplePos x="0" y="0"/>
                      <wp:positionH relativeFrom="column">
                        <wp:posOffset>15875</wp:posOffset>
                      </wp:positionH>
                      <wp:positionV relativeFrom="paragraph">
                        <wp:posOffset>40640</wp:posOffset>
                      </wp:positionV>
                      <wp:extent cx="1628775" cy="7143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609724" cy="6953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 xml:space="preserve">Take </w:t>
                                  </w:r>
                                  <w:proofErr w:type="gramStart"/>
                                  <w:r>
                                    <w:rPr>
                                      <w:rFonts w:ascii="Candara" w:hAnsi="Candara" w:cstheme="minorBidi"/>
                                      <w:b/>
                                      <w:bCs/>
                                      <w:color w:val="000000" w:themeColor="dark1"/>
                                      <w:sz w:val="22"/>
                                      <w:szCs w:val="22"/>
                                    </w:rPr>
                                    <w:t>A</w:t>
                                  </w:r>
                                  <w:proofErr w:type="gramEnd"/>
                                  <w:r>
                                    <w:rPr>
                                      <w:rFonts w:ascii="Candara" w:hAnsi="Candara" w:cstheme="minorBidi"/>
                                      <w:b/>
                                      <w:bCs/>
                                      <w:color w:val="000000" w:themeColor="dark1"/>
                                      <w:sz w:val="22"/>
                                      <w:szCs w:val="22"/>
                                    </w:rPr>
                                    <w:t xml:space="preserve"> Break</w:t>
                                  </w:r>
                                  <w:r w:rsidR="00EA2F7C">
                                    <w:rPr>
                                      <w:rFonts w:ascii="Candara" w:hAnsi="Candara" w:cstheme="minorBidi"/>
                                      <w:color w:val="000000" w:themeColor="dark1"/>
                                      <w:sz w:val="22"/>
                                      <w:szCs w:val="22"/>
                                    </w:rPr>
                                    <w:t xml:space="preserve">, Lower </w:t>
                                  </w:r>
                                  <w:proofErr w:type="spellStart"/>
                                  <w:r w:rsidR="00EA2F7C">
                                    <w:rPr>
                                      <w:rFonts w:ascii="Candara" w:hAnsi="Candara" w:cstheme="minorBidi"/>
                                      <w:color w:val="000000" w:themeColor="dark1"/>
                                      <w:sz w:val="22"/>
                                      <w:szCs w:val="22"/>
                                    </w:rPr>
                                    <w:t>Gornal</w:t>
                                  </w:r>
                                  <w:proofErr w:type="spellEnd"/>
                                  <w:r w:rsidR="00EA2F7C">
                                    <w:rPr>
                                      <w:rFonts w:ascii="Candara" w:hAnsi="Candara" w:cstheme="minorBidi"/>
                                      <w:color w:val="000000" w:themeColor="dark1"/>
                                      <w:sz w:val="22"/>
                                      <w:szCs w:val="22"/>
                                    </w:rPr>
                                    <w:t xml:space="preserve">, </w:t>
                                  </w:r>
                                  <w:r>
                                    <w:rPr>
                                      <w:rFonts w:ascii="Candara" w:hAnsi="Candara" w:cstheme="minorBidi"/>
                                      <w:color w:val="000000" w:themeColor="dark1"/>
                                      <w:sz w:val="22"/>
                                      <w:szCs w:val="22"/>
                                    </w:rPr>
                                    <w:t>provided 1,230 meals in 2017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1.25pt;margin-top:3.2pt;width:128.2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rQ+AEAACsEAAAOAAAAZHJzL2Uyb0RvYy54bWysU8Fu2zAMvQ/YPwi6L3a8NV2NOAXWYrsM&#10;69B2H6DIUixMFjWJjZ19/Sg5cbcup2EX2SL5HvlIcX099pbtVYgGXMOXi5Iz5SS0xu0a/u3x45v3&#10;nEUUrhUWnGr4QUV+vXn9aj34WlXQgW1VYETiYj34hneIvi6KKDvVi7gArxw5NYReIF3DrmiDGIi9&#10;t0VVlqtigND6AFLFSNbbyck3mV9rJfFO66iQ2YZTbZjPkM9tOovNWtS7IHxn5LEM8Q9V9MI4SjpT&#10;3QoU7CmYv6h6IwNE0LiQ0BegtZEqayA1y/KFmodOeJW1UHOin9sU/x+t/LL/GphpaXYrzpzoaUaP&#10;akT2AUZGJurP4GNNYQ+eAnEkO8We7JGMSfaoQ5++JIiRnzp9mLub2GQCrcqry+odZ5J8q6uLt9VF&#10;oime0T5E/KSgZ+mn4YGml5sq9p8jTqGnkJTMumRL5U1l5D88WDU575UmYZS4yiT5SakbG9he0GMQ&#10;UiqH1bEC6yg6wbSxdgYuzwEtZvVU9jE2wVR+ajOwPAf8M+OMyFnB4QzujYNwjqD9Pmee4k/qJ81J&#10;Po7bMU/z8jShLbQHGhytKN7RoS0MDZfWeM46CD9f2gZahYbHH08iKM4C2huYNkc4SfENx9yxlIte&#10;ZJ7ecXvSk//9not73vHNLwAAAP//AwBQSwMEFAAGAAgAAAAhAGkGG+TdAAAABwEAAA8AAABkcnMv&#10;ZG93bnJldi54bWxMj8FOwzAQRO9I/QdrK3GjTi1aNSFOhZC4IHpoqZB6c2MTR7XXIXaa8PcsJ3pc&#10;zdPM23I7eceupo9tQAnLRQbMYB10i42E48frwwZYTAq1cgGNhB8TYVvN7kpV6DDi3lwPqWFUgrFQ&#10;EmxKXcF5rK3xKi5CZ5Cyr9B7lejsG657NVK5d1xk2Zp71SItWNWZF2vqy2HwElCcvofP/O10OY7W&#10;i5217263l/J+Pj0/AUtmSv8w/OmTOlTkdA4D6sicBLEiUML6ERilYpXTZ2fClpsceFXyW//qFwAA&#10;//8DAFBLAQItABQABgAIAAAAIQC2gziS/gAAAOEBAAATAAAAAAAAAAAAAAAAAAAAAABbQ29udGVu&#10;dF9UeXBlc10ueG1sUEsBAi0AFAAGAAgAAAAhADj9If/WAAAAlAEAAAsAAAAAAAAAAAAAAAAALwEA&#10;AF9yZWxzLy5yZWxzUEsBAi0AFAAGAAgAAAAhAG4qatD4AQAAKwQAAA4AAAAAAAAAAAAAAAAALgIA&#10;AGRycy9lMm9Eb2MueG1sUEsBAi0AFAAGAAgAAAAhAGkGG+TdAAAABwEAAA8AAAAAAAAAAAAAAAAA&#10;UgQAAGRycy9kb3ducmV2LnhtbFBLBQYAAAAABAAEAPMAAABcBQAAAAA=&#10;" fillcolor="white [3201]" strokecolor="#c0504d [3205]" strokeweight="2pt">
                      <v:textbo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 xml:space="preserve">Take </w:t>
                            </w:r>
                            <w:proofErr w:type="gramStart"/>
                            <w:r>
                              <w:rPr>
                                <w:rFonts w:ascii="Candara" w:hAnsi="Candara" w:cstheme="minorBidi"/>
                                <w:b/>
                                <w:bCs/>
                                <w:color w:val="000000" w:themeColor="dark1"/>
                                <w:sz w:val="22"/>
                                <w:szCs w:val="22"/>
                              </w:rPr>
                              <w:t>A</w:t>
                            </w:r>
                            <w:proofErr w:type="gramEnd"/>
                            <w:r>
                              <w:rPr>
                                <w:rFonts w:ascii="Candara" w:hAnsi="Candara" w:cstheme="minorBidi"/>
                                <w:b/>
                                <w:bCs/>
                                <w:color w:val="000000" w:themeColor="dark1"/>
                                <w:sz w:val="22"/>
                                <w:szCs w:val="22"/>
                              </w:rPr>
                              <w:t xml:space="preserve"> Break</w:t>
                            </w:r>
                            <w:r w:rsidR="00EA2F7C">
                              <w:rPr>
                                <w:rFonts w:ascii="Candara" w:hAnsi="Candara" w:cstheme="minorBidi"/>
                                <w:color w:val="000000" w:themeColor="dark1"/>
                                <w:sz w:val="22"/>
                                <w:szCs w:val="22"/>
                              </w:rPr>
                              <w:t xml:space="preserve">, Lower </w:t>
                            </w:r>
                            <w:proofErr w:type="spellStart"/>
                            <w:r w:rsidR="00EA2F7C">
                              <w:rPr>
                                <w:rFonts w:ascii="Candara" w:hAnsi="Candara" w:cstheme="minorBidi"/>
                                <w:color w:val="000000" w:themeColor="dark1"/>
                                <w:sz w:val="22"/>
                                <w:szCs w:val="22"/>
                              </w:rPr>
                              <w:t>Gornal</w:t>
                            </w:r>
                            <w:proofErr w:type="spellEnd"/>
                            <w:r w:rsidR="00EA2F7C">
                              <w:rPr>
                                <w:rFonts w:ascii="Candara" w:hAnsi="Candara" w:cstheme="minorBidi"/>
                                <w:color w:val="000000" w:themeColor="dark1"/>
                                <w:sz w:val="22"/>
                                <w:szCs w:val="22"/>
                              </w:rPr>
                              <w:t xml:space="preserve">, </w:t>
                            </w:r>
                            <w:r>
                              <w:rPr>
                                <w:rFonts w:ascii="Candara" w:hAnsi="Candara" w:cstheme="minorBidi"/>
                                <w:color w:val="000000" w:themeColor="dark1"/>
                                <w:sz w:val="22"/>
                                <w:szCs w:val="22"/>
                              </w:rPr>
                              <w:t>provided 1,230 meals in 2017</w:t>
                            </w:r>
                          </w:p>
                        </w:txbxContent>
                      </v:textbox>
                    </v:shape>
                  </w:pict>
                </mc:Fallback>
              </mc:AlternateContent>
            </w: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2576" behindDoc="0" locked="0" layoutInCell="1" allowOverlap="1" wp14:anchorId="25CF37B5" wp14:editId="1998EA8E">
                      <wp:simplePos x="0" y="0"/>
                      <wp:positionH relativeFrom="column">
                        <wp:posOffset>36195</wp:posOffset>
                      </wp:positionH>
                      <wp:positionV relativeFrom="paragraph">
                        <wp:posOffset>109220</wp:posOffset>
                      </wp:positionV>
                      <wp:extent cx="1609725" cy="10763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590674" cy="10477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Giving Hands</w:t>
                                  </w:r>
                                  <w:r>
                                    <w:rPr>
                                      <w:rFonts w:ascii="Candara" w:hAnsi="Candara" w:cstheme="minorBidi"/>
                                      <w:color w:val="000000" w:themeColor="dark1"/>
                                      <w:sz w:val="22"/>
                                      <w:szCs w:val="22"/>
                                    </w:rPr>
                                    <w:t>, Brierley Hill, provided 2,140 meals plus over 100 free clothing items to people in need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2.85pt;margin-top:8.6pt;width:126.75pt;height:8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zD+QEAACwEAAAOAAAAZHJzL2Uyb0RvYy54bWysU8Fu2zAMvQ/YPwi6L3aCttmCOAXWYrsM&#10;67B2H6DIVCxMEjVJjZ19/Sg5cbc2p2IX2SL5HvlIcX09WMP2EKJG1/D5rOYMnMRWu13Dfzx8evee&#10;s5iEa4VBBw0/QOTXm7dv1r1fwQI7NC0ERiQurnrf8C4lv6qqKDuwIs7QgyOnwmBFomvYVW0QPbFb&#10;Uy3q+qrqMbQ+oIQYyXo7Ovmm8CsFMt0pFSEx03CqLZUzlHObz2qzFqtdEL7T8liGeEUVVmhHSSeq&#10;W5EEewz6BZXVMmBElWYSbYVKaQlFA6mZ18/U3HfCQ9FCzYl+alP8f7Ty6/5bYLql2dGknLA0owcY&#10;EvuIAyMT9af3cUVh954C00B2ij3ZIxmz7EEFm78kiJGfOn2YupvZZAZdfqivlhecSfLN64vl8rL0&#10;v3qC+xDTZ0DL8k/DA42vdFXsv8REpVDoKSRnMy7bcn1jHeUvHQyMzu+gSBllXhSS8qbgxgS2F/Qa&#10;hJTg0iIrIVrjKDrDlDZmAs7PAU0q8gl0jM0wKG9tAtbngP9mnBAlK7o0ga12GM4RtD+nzGP8Sf2o&#10;OctPw3Yo45xGt8X2QJOjHU13dCiDfcOl0Z6zDsPv57aedqHh8dejCMBZSOYGx9URTlJ8w1PpWM5F&#10;T7L07rg++c3/fS/FPS355g8AAAD//wMAUEsDBBQABgAIAAAAIQAMY9lO3gAAAAgBAAAPAAAAZHJz&#10;L2Rvd25yZXYueG1sTI/BTsMwEETvSPyDtZW4UaeW2rQhToWQuCB6aKmQenNjE0e11yF2mvD3LCd6&#10;250Zzb4tt5N37Gr62AaUsJhnwAzWQbfYSDh+vD6ugcWkUCsX0Ej4MRG21f1dqQodRtyb6yE1jEow&#10;FkqCTakrOI+1NV7FeegMkvcVeq8SrX3Dda9GKveOiyxbca9apAtWdebFmvpyGLwEFKfv4XPzdroc&#10;R+vFztp3t9tL+TCbnp+AJTOl/zD84RM6VMR0DgPqyJyEZU5BknMBjGyx3NBwJmG9yoFXJb99oPoF&#10;AAD//wMAUEsBAi0AFAAGAAgAAAAhALaDOJL+AAAA4QEAABMAAAAAAAAAAAAAAAAAAAAAAFtDb250&#10;ZW50X1R5cGVzXS54bWxQSwECLQAUAAYACAAAACEAOP0h/9YAAACUAQAACwAAAAAAAAAAAAAAAAAv&#10;AQAAX3JlbHMvLnJlbHNQSwECLQAUAAYACAAAACEAD5YMw/kBAAAsBAAADgAAAAAAAAAAAAAAAAAu&#10;AgAAZHJzL2Uyb0RvYy54bWxQSwECLQAUAAYACAAAACEADGPZTt4AAAAIAQAADwAAAAAAAAAAAAAA&#10;AABTBAAAZHJzL2Rvd25yZXYueG1sUEsFBgAAAAAEAAQA8wAAAF4FAAAAAA==&#10;" fillcolor="white [3201]" strokecolor="#c0504d [3205]" strokeweight="2pt">
                      <v:textbo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Giving Hands</w:t>
                            </w:r>
                            <w:r>
                              <w:rPr>
                                <w:rFonts w:ascii="Candara" w:hAnsi="Candara" w:cstheme="minorBidi"/>
                                <w:color w:val="000000" w:themeColor="dark1"/>
                                <w:sz w:val="22"/>
                                <w:szCs w:val="22"/>
                              </w:rPr>
                              <w:t>, Brierley Hill, provided 2,140 meals plus over 100 free clothing items to people in need</w:t>
                            </w:r>
                          </w:p>
                        </w:txbxContent>
                      </v:textbox>
                    </v:shape>
                  </w:pict>
                </mc:Fallback>
              </mc:AlternateContent>
            </w: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8720" behindDoc="0" locked="0" layoutInCell="1" allowOverlap="1" wp14:anchorId="1A6B0E39" wp14:editId="180D62DF">
                      <wp:simplePos x="0" y="0"/>
                      <wp:positionH relativeFrom="column">
                        <wp:posOffset>443230</wp:posOffset>
                      </wp:positionH>
                      <wp:positionV relativeFrom="paragraph">
                        <wp:posOffset>57785</wp:posOffset>
                      </wp:positionV>
                      <wp:extent cx="1714500" cy="12192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692137" cy="119062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Netherton</w:t>
                                  </w:r>
                                  <w:r>
                                    <w:rPr>
                                      <w:rFonts w:ascii="Candara" w:hAnsi="Candara" w:cstheme="minorBidi"/>
                                      <w:color w:val="000000" w:themeColor="dark1"/>
                                      <w:sz w:val="22"/>
                                      <w:szCs w:val="22"/>
                                    </w:rPr>
                                    <w:t xml:space="preserve"> Foodbank, Netherton opened in January 2018 at Primrose Hill Community Church, Wednesday 9:30 </w:t>
                                  </w:r>
                                  <w:proofErr w:type="spellStart"/>
                                  <w:r>
                                    <w:rPr>
                                      <w:rFonts w:ascii="Candara" w:hAnsi="Candara" w:cstheme="minorBidi"/>
                                      <w:color w:val="000000" w:themeColor="dark1"/>
                                      <w:sz w:val="22"/>
                                      <w:szCs w:val="22"/>
                                    </w:rPr>
                                    <w:t>til</w:t>
                                  </w:r>
                                  <w:proofErr w:type="spellEnd"/>
                                  <w:r>
                                    <w:rPr>
                                      <w:rFonts w:ascii="Candara" w:hAnsi="Candara" w:cstheme="minorBidi"/>
                                      <w:color w:val="000000" w:themeColor="dark1"/>
                                      <w:sz w:val="22"/>
                                      <w:szCs w:val="22"/>
                                    </w:rPr>
                                    <w:t xml:space="preserve"> 12:30. Our 20th Foodbank!</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34.9pt;margin-top:4.55pt;width:135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2+QEAACwEAAAOAAAAZHJzL2Uyb0RvYy54bWysU01vEzEQvSPxHyzfyX6AAoniVKIVXBBF&#10;tPwAx2tnLWyPsd3shl/P2JtsaZsT4uJdz8x7M2/Gs7karSEHGaIGx2izqCmRTkCn3Z7RH/ef3nyg&#10;JCbuOm7ASUaPMtKr7etXm8GvZQs9mE4GgiQurgfPaJ+SX1dVFL20PC7AS4dOBcHyhNewr7rAB2S3&#10;pmrrelkNEDofQMgY0XozOem28CslRbpVKspEDKNYWypnKOcun9V2w9f7wH2vxakM/g9VWK4dJp2p&#10;bnji5CHoF1RWiwARVFoIsBUopYUsGlBNUz9Tc9dzL4sWbE70c5vi/6MVXw/fAtEdo+07Shy3OKN7&#10;OSbyEUaCJuzP4OMaw+48BqYR7Tjnsz2iMcseVbD5i4II+rHTx7m7mU1k0HLVNm/fUyLQ1zSrejnx&#10;V49wH2L6LMGS/MNowPGVrvLDl5iwFAw9h+RsxmVbrm+qo/ylo5GT87tUqAwzt4WkvCl5bQI5cHwN&#10;XAjpUpuVIK1xGJ1hShszA5tLQJOKfASdYjNMlrc2A+tLwKcZZ0TJCi7NYKsdhEsE3c858xR/Vj9p&#10;zvLTuBvLOFfnEe2gO+LkcEfTLR7KwMCoMNpT0kP4/dw24C4wGn898CApCclcw7Q63AmMZzSVjuVc&#10;+CRL707rk9/83/dS3OOSb/8AAAD//wMAUEsDBBQABgAIAAAAIQCTNsP63QAAAAgBAAAPAAAAZHJz&#10;L2Rvd25yZXYueG1sTI9BS8NAFITvgv9heYI3u0kKxcS8FBG8iD20FqG3bfaZDc2+jdlNk/77bk96&#10;HGaY+aZcz7YTZxp86xghXSQgiGunW24Q9l/vT88gfFCsVeeYEC7kYV3d35Wq0G7iLZ13oRGxhH2h&#10;EEwIfSGlrw1Z5ReuJ47ejxusClEOjdSDmmK57WSWJCtpVctxwaie3gzVp91oETg7/I7f+cfhtJ+M&#10;zTbGfHabLeLjw/z6AiLQHP7CcMOP6FBFpqMbWXvRIazySB4Q8hREtJfLmz4iZEmagqxK+f9AdQUA&#10;AP//AwBQSwECLQAUAAYACAAAACEAtoM4kv4AAADhAQAAEwAAAAAAAAAAAAAAAAAAAAAAW0NvbnRl&#10;bnRfVHlwZXNdLnhtbFBLAQItABQABgAIAAAAIQA4/SH/1gAAAJQBAAALAAAAAAAAAAAAAAAAAC8B&#10;AABfcmVscy8ucmVsc1BLAQItABQABgAIAAAAIQCg+go2+QEAACwEAAAOAAAAAAAAAAAAAAAAAC4C&#10;AABkcnMvZTJvRG9jLnhtbFBLAQItABQABgAIAAAAIQCTNsP63QAAAAgBAAAPAAAAAAAAAAAAAAAA&#10;AFMEAABkcnMvZG93bnJldi54bWxQSwUGAAAAAAQABADzAAAAXQUAAAAA&#10;" fillcolor="white [3201]" strokecolor="#c0504d [3205]" strokeweight="2pt">
                      <v:textbo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Netherton</w:t>
                            </w:r>
                            <w:r>
                              <w:rPr>
                                <w:rFonts w:ascii="Candara" w:hAnsi="Candara" w:cstheme="minorBidi"/>
                                <w:color w:val="000000" w:themeColor="dark1"/>
                                <w:sz w:val="22"/>
                                <w:szCs w:val="22"/>
                              </w:rPr>
                              <w:t xml:space="preserve"> Foodbank, Netherton opened in January 2018 at Primrose Hill Community Church, Wednesday 9:30 </w:t>
                            </w:r>
                            <w:proofErr w:type="spellStart"/>
                            <w:r>
                              <w:rPr>
                                <w:rFonts w:ascii="Candara" w:hAnsi="Candara" w:cstheme="minorBidi"/>
                                <w:color w:val="000000" w:themeColor="dark1"/>
                                <w:sz w:val="22"/>
                                <w:szCs w:val="22"/>
                              </w:rPr>
                              <w:t>til</w:t>
                            </w:r>
                            <w:proofErr w:type="spellEnd"/>
                            <w:r>
                              <w:rPr>
                                <w:rFonts w:ascii="Candara" w:hAnsi="Candara" w:cstheme="minorBidi"/>
                                <w:color w:val="000000" w:themeColor="dark1"/>
                                <w:sz w:val="22"/>
                                <w:szCs w:val="22"/>
                              </w:rPr>
                              <w:t xml:space="preserve"> 12:30. Our 20th Foodbank!</w:t>
                            </w:r>
                          </w:p>
                        </w:txbxContent>
                      </v:textbox>
                    </v:shape>
                  </w:pict>
                </mc:Fallback>
              </mc:AlternateContent>
            </w: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4624" behindDoc="0" locked="0" layoutInCell="1" allowOverlap="1" wp14:anchorId="5496C766" wp14:editId="376C6B59">
                      <wp:simplePos x="0" y="0"/>
                      <wp:positionH relativeFrom="column">
                        <wp:posOffset>69850</wp:posOffset>
                      </wp:positionH>
                      <wp:positionV relativeFrom="paragraph">
                        <wp:posOffset>173990</wp:posOffset>
                      </wp:positionV>
                      <wp:extent cx="1619250" cy="18288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590674" cy="18002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BHP</w:t>
                                  </w:r>
                                  <w:r>
                                    <w:rPr>
                                      <w:rFonts w:ascii="Candara" w:hAnsi="Candara" w:cstheme="minorBidi"/>
                                      <w:color w:val="000000" w:themeColor="dark1"/>
                                      <w:sz w:val="22"/>
                                      <w:szCs w:val="22"/>
                                    </w:rPr>
                                    <w:t xml:space="preserve">, Brierley Hill, provided 14,700 adult meals an increase of 9.5% and 9,560 child meals, an increase </w:t>
                                  </w:r>
                                  <w:proofErr w:type="gramStart"/>
                                  <w:r>
                                    <w:rPr>
                                      <w:rFonts w:ascii="Candara" w:hAnsi="Candara" w:cstheme="minorBidi"/>
                                      <w:color w:val="000000" w:themeColor="dark1"/>
                                      <w:sz w:val="22"/>
                                      <w:szCs w:val="22"/>
                                    </w:rPr>
                                    <w:t>of  33</w:t>
                                  </w:r>
                                  <w:proofErr w:type="gramEnd"/>
                                  <w:r>
                                    <w:rPr>
                                      <w:rFonts w:ascii="Candara" w:hAnsi="Candara" w:cstheme="minorBidi"/>
                                      <w:color w:val="000000" w:themeColor="dark1"/>
                                      <w:sz w:val="22"/>
                                      <w:szCs w:val="22"/>
                                    </w:rPr>
                                    <w:t>% on 2016. The BHP, partnered with South St Church to offer Make Lunch to local children.</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5.5pt;margin-top:13.7pt;width:127.5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k9wEAAC0EAAAOAAAAZHJzL2Uyb0RvYy54bWysU8Fu2zAMvQ/YPwi6L3aMtWuDOAXWYrsM&#10;67B2H6DIUixMEjWJjZ19/Sg5cbcup2EX2SL5HvlIcX0zOsv2KiYDvuXLRc2Z8hI643ct//b44c0V&#10;ZwmF74QFr1p+UInfbF6/Wg9hpRrowXYqMiLxaTWElveIYVVVSfbKibSAoDw5NUQnkK5xV3VRDMTu&#10;bNXU9WU1QOxCBKlSIuvd5OSbwq+1knivdVLIbMupNixnLOc2n9VmLVa7KEJv5LEM8Q9VOGE8JZ2p&#10;7gQK9hTNX1TOyAgJNC4kuAq0NlIVDaRmWb9Q89CLoIoWak4Kc5vS/6OVn/dfIjNdyxtqjxeOZvSo&#10;RmTvYWRkov4MIa0o7CFQII5kpzmf7ImMWfaoo8tfEsTIT1SHubuZTWbQxXV9+e4tZ5J8y6u6bpqL&#10;zFM9w0NM+FGBY/mn5ZHGV7oq9p8STqGnkJzN+mzL9U11lD88WDU5vypNyihzU0jKm1K3NrK9oNcg&#10;pFQem2MF1lN0hmlj7QxcngNaLPKp7GNshqny1mZgfQ74Z8YZUbKCxxnsjId4jqD7Pmee4k/qJ81Z&#10;Po7bsYxzOc9uC92BRkdLivd0aAtDy6U1gbMe4s+XtoGWoeXpx5OIirOI9ham3RFeUnzLsbQsJ6M3&#10;WcZ33J/86H+/l+qet3zzCwAA//8DAFBLAwQUAAYACAAAACEA4KxCnN8AAAAJAQAADwAAAGRycy9k&#10;b3ducmV2LnhtbEyPwU7DMBBE70j8g7VI3KgTUwKEOBVC4oLooaVC6s2NTRzVXofYacLfs5zKcXZG&#10;s2+q1ewdO5khdgEl5IsMmMEm6A5bCbuP15sHYDEp1MoFNBJ+TIRVfXlRqVKHCTfmtE0toxKMpZJg&#10;U+pLzmNjjVdxEXqD5H2FwatEcmi5HtRE5d5xkWUF96pD+mBVb16saY7b0UtAsf8ePx/f9sfdZL1Y&#10;W/vu1hspr6/m5ydgyczpHIY/fEKHmpgOYUQdmSOd05QkQdwvgZEvioIOBwm3+d0SeF3x/wvqXwAA&#10;AP//AwBQSwECLQAUAAYACAAAACEAtoM4kv4AAADhAQAAEwAAAAAAAAAAAAAAAAAAAAAAW0NvbnRl&#10;bnRfVHlwZXNdLnhtbFBLAQItABQABgAIAAAAIQA4/SH/1gAAAJQBAAALAAAAAAAAAAAAAAAAAC8B&#10;AABfcmVscy8ucmVsc1BLAQItABQABgAIAAAAIQBYf/Ak9wEAAC0EAAAOAAAAAAAAAAAAAAAAAC4C&#10;AABkcnMvZTJvRG9jLnhtbFBLAQItABQABgAIAAAAIQDgrEKc3wAAAAkBAAAPAAAAAAAAAAAAAAAA&#10;AFEEAABkcnMvZG93bnJldi54bWxQSwUGAAAAAAQABADzAAAAXQUAAAAA&#10;" fillcolor="white [3201]" strokecolor="#c0504d [3205]" strokeweight="2pt">
                      <v:textbo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BHP</w:t>
                            </w:r>
                            <w:r>
                              <w:rPr>
                                <w:rFonts w:ascii="Candara" w:hAnsi="Candara" w:cstheme="minorBidi"/>
                                <w:color w:val="000000" w:themeColor="dark1"/>
                                <w:sz w:val="22"/>
                                <w:szCs w:val="22"/>
                              </w:rPr>
                              <w:t xml:space="preserve">, Brierley Hill, provided 14,700 adult meals an increase of 9.5% and 9,560 child meals, an increase </w:t>
                            </w:r>
                            <w:proofErr w:type="gramStart"/>
                            <w:r>
                              <w:rPr>
                                <w:rFonts w:ascii="Candara" w:hAnsi="Candara" w:cstheme="minorBidi"/>
                                <w:color w:val="000000" w:themeColor="dark1"/>
                                <w:sz w:val="22"/>
                                <w:szCs w:val="22"/>
                              </w:rPr>
                              <w:t>of  33</w:t>
                            </w:r>
                            <w:proofErr w:type="gramEnd"/>
                            <w:r>
                              <w:rPr>
                                <w:rFonts w:ascii="Candara" w:hAnsi="Candara" w:cstheme="minorBidi"/>
                                <w:color w:val="000000" w:themeColor="dark1"/>
                                <w:sz w:val="22"/>
                                <w:szCs w:val="22"/>
                              </w:rPr>
                              <w:t>% on 2016. The BHP, partnered with South St Church to offer Make Lunch to local children.</w:t>
                            </w:r>
                          </w:p>
                        </w:txbxContent>
                      </v:textbox>
                    </v:shape>
                  </w:pict>
                </mc:Fallback>
              </mc:AlternateContent>
            </w: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7696" behindDoc="0" locked="0" layoutInCell="1" allowOverlap="1" wp14:anchorId="555F0042" wp14:editId="3899D665">
                      <wp:simplePos x="0" y="0"/>
                      <wp:positionH relativeFrom="column">
                        <wp:posOffset>445770</wp:posOffset>
                      </wp:positionH>
                      <wp:positionV relativeFrom="paragraph">
                        <wp:posOffset>145415</wp:posOffset>
                      </wp:positionV>
                      <wp:extent cx="1733550" cy="12763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711187" cy="12477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Life Central</w:t>
                                  </w:r>
                                  <w:r>
                                    <w:rPr>
                                      <w:rFonts w:ascii="Candara" w:hAnsi="Candara" w:cstheme="minorBidi"/>
                                      <w:color w:val="000000" w:themeColor="dark1"/>
                                      <w:sz w:val="22"/>
                                      <w:szCs w:val="22"/>
                                    </w:rPr>
                                    <w:t xml:space="preserve">, Halesowen, provided 7,240 adult </w:t>
                                  </w:r>
                                  <w:proofErr w:type="gramStart"/>
                                  <w:r>
                                    <w:rPr>
                                      <w:rFonts w:ascii="Candara" w:hAnsi="Candara" w:cstheme="minorBidi"/>
                                      <w:color w:val="000000" w:themeColor="dark1"/>
                                      <w:sz w:val="22"/>
                                      <w:szCs w:val="22"/>
                                    </w:rPr>
                                    <w:t>an</w:t>
                                  </w:r>
                                  <w:proofErr w:type="gramEnd"/>
                                  <w:r>
                                    <w:rPr>
                                      <w:rFonts w:ascii="Candara" w:hAnsi="Candara" w:cstheme="minorBidi"/>
                                      <w:color w:val="000000" w:themeColor="dark1"/>
                                      <w:sz w:val="22"/>
                                      <w:szCs w:val="22"/>
                                    </w:rPr>
                                    <w:t xml:space="preserve"> increase of 10%, and 5,480 child meals an increase of 41% in 2017.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35.1pt;margin-top:11.45pt;width:136.5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qt+AEAAC0EAAAOAAAAZHJzL2Uyb0RvYy54bWysU01v2zAMvQ/YfxB0Xxx7HymCOAXWYrsM&#10;67B2P0CRpViYJGoSGzv79aPkxN26nIZdZIvke+Qjxc316Cw7qJgM+JbXiyVnykvojN+3/NvDh1dX&#10;nCUUvhMWvGr5USV+vX35YjOEtWqgB9upyIjEp/UQWt4jhnVVJdkrJ9ICgvLk1BCdQLrGfdVFMRC7&#10;s1WzXL6rBohdiCBVSmS9nZx8W/i1VhLvtE4KmW051YbljOXc5bPabsR6H0XojTyVIf6hCieMp6Qz&#10;1a1AwR6j+YvKGRkhgcaFBFeB1kaqooHU1Mtnau57EVTRQs1JYW5T+n+08vPhS2Sma3nzmjMvHM3o&#10;QY3I3sPIyET9GUJaU9h9oEAcyU5zPtsTGbPsUUeXvySIkZ86fZy7m9lkBq3qur5acSbJVzdvVqvV&#10;28xTPcFDTPhRgWP5p+WRxle6Kg6fEk6h55Cczfpsy/VNdZQ/PFo1Ob8qTcooc1NIyptSNzayg6DX&#10;IKRUHptTBdZTdIZpY+0MrC8BLRb5VPYpNsNUeWszcHkJ+GfGGVGygscZ7IyHeImg+z5nnuLP6ifN&#10;WT6Ou7GMs55ntIPuSKOjJcU7OrSFoeXSmsBZD/Hnc9tAy9Dy9ONRRMVZRHsD0+4ILym+5VhalpPR&#10;myzjO+1PfvS/30t1T1u+/QUAAP//AwBQSwMEFAAGAAgAAAAhAAU0lqneAAAACQEAAA8AAABkcnMv&#10;ZG93bnJldi54bWxMj8FOwzAQRO9I/IO1SNyoUwcBCXEqhMQF0UNLhdSbG2/jqPY6xE4T/h73BMed&#10;Gc2+qVazs+yMQ+g8SVguMmBIjdcdtRJ2n293T8BCVKSV9YQSfjDAqr6+qlSp/UQbPG9jy1IJhVJJ&#10;MDH2JeehMehUWPgeKXlHPzgV0zm0XA9qSuXOcpFlD9ypjtIHo3p8NdictqOTQGL/PX4V7/vTbjJO&#10;rI35sOuNlLc388szsIhz/AvDBT+hQ52YDn4kHZiV8JiJlJQgRAEs+fl9noTDRcgL4HXF/y+ofwEA&#10;AP//AwBQSwECLQAUAAYACAAAACEAtoM4kv4AAADhAQAAEwAAAAAAAAAAAAAAAAAAAAAAW0NvbnRl&#10;bnRfVHlwZXNdLnhtbFBLAQItABQABgAIAAAAIQA4/SH/1gAAAJQBAAALAAAAAAAAAAAAAAAAAC8B&#10;AABfcmVscy8ucmVsc1BLAQItABQABgAIAAAAIQBnaNqt+AEAAC0EAAAOAAAAAAAAAAAAAAAAAC4C&#10;AABkcnMvZTJvRG9jLnhtbFBLAQItABQABgAIAAAAIQAFNJap3gAAAAkBAAAPAAAAAAAAAAAAAAAA&#10;AFIEAABkcnMvZG93bnJldi54bWxQSwUGAAAAAAQABADzAAAAXQUAAAAA&#10;" fillcolor="white [3201]" strokecolor="#c0504d [3205]" strokeweight="2pt">
                      <v:textbox>
                        <w:txbxContent>
                          <w:p w:rsidR="00544536" w:rsidRDefault="00544536" w:rsidP="00544536">
                            <w:pPr>
                              <w:pStyle w:val="NormalWeb"/>
                              <w:spacing w:before="0" w:beforeAutospacing="0" w:after="0" w:afterAutospacing="0"/>
                            </w:pPr>
                            <w:r>
                              <w:rPr>
                                <w:rFonts w:ascii="Candara" w:hAnsi="Candara" w:cstheme="minorBidi"/>
                                <w:b/>
                                <w:bCs/>
                                <w:color w:val="000000" w:themeColor="dark1"/>
                                <w:sz w:val="22"/>
                                <w:szCs w:val="22"/>
                              </w:rPr>
                              <w:t>Life Central</w:t>
                            </w:r>
                            <w:r>
                              <w:rPr>
                                <w:rFonts w:ascii="Candara" w:hAnsi="Candara" w:cstheme="minorBidi"/>
                                <w:color w:val="000000" w:themeColor="dark1"/>
                                <w:sz w:val="22"/>
                                <w:szCs w:val="22"/>
                              </w:rPr>
                              <w:t xml:space="preserve">, Halesowen, provided 7,240 adult </w:t>
                            </w:r>
                            <w:proofErr w:type="gramStart"/>
                            <w:r>
                              <w:rPr>
                                <w:rFonts w:ascii="Candara" w:hAnsi="Candara" w:cstheme="minorBidi"/>
                                <w:color w:val="000000" w:themeColor="dark1"/>
                                <w:sz w:val="22"/>
                                <w:szCs w:val="22"/>
                              </w:rPr>
                              <w:t>an</w:t>
                            </w:r>
                            <w:proofErr w:type="gramEnd"/>
                            <w:r>
                              <w:rPr>
                                <w:rFonts w:ascii="Candara" w:hAnsi="Candara" w:cstheme="minorBidi"/>
                                <w:color w:val="000000" w:themeColor="dark1"/>
                                <w:sz w:val="22"/>
                                <w:szCs w:val="22"/>
                              </w:rPr>
                              <w:t xml:space="preserve"> increase of 10%, and 5,480 child meals an increase of 41% in 2017.</w:t>
                            </w:r>
                          </w:p>
                        </w:txbxContent>
                      </v:textbox>
                    </v:shape>
                  </w:pict>
                </mc:Fallback>
              </mc:AlternateContent>
            </w: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2816" behindDoc="0" locked="0" layoutInCell="1" allowOverlap="1" wp14:anchorId="00C2A22F" wp14:editId="45D48F1C">
                      <wp:simplePos x="0" y="0"/>
                      <wp:positionH relativeFrom="column">
                        <wp:posOffset>516255</wp:posOffset>
                      </wp:positionH>
                      <wp:positionV relativeFrom="paragraph">
                        <wp:posOffset>118110</wp:posOffset>
                      </wp:positionV>
                      <wp:extent cx="841375" cy="906145"/>
                      <wp:effectExtent l="57150" t="38100" r="53975" b="84455"/>
                      <wp:wrapNone/>
                      <wp:docPr id="28" name="Straight Connector 28"/>
                      <wp:cNvGraphicFramePr/>
                      <a:graphic xmlns:a="http://schemas.openxmlformats.org/drawingml/2006/main">
                        <a:graphicData uri="http://schemas.microsoft.com/office/word/2010/wordprocessingShape">
                          <wps:wsp>
                            <wps:cNvCnPr/>
                            <wps:spPr>
                              <a:xfrm flipH="1" flipV="1">
                                <a:off x="0" y="0"/>
                                <a:ext cx="841375" cy="90614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9.3pt" to="106.9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O9zQEAAN0DAAAOAAAAZHJzL2Uyb0RvYy54bWysU02P0zAQvSPxHyzfadLsB7tR0z10BRwQ&#10;VCzL3euMG0v+0ti06b9n7GQDAqSVEBdrnJn3Zt7zZHM3WsOOgFF71/H1quYMnPS9doeOP3599+aG&#10;s5iE64XxDjp+hsjvtq9fbU6hhcYP3vSAjEhcbE+h40NKoa2qKAewIq58AEdJ5dGKRFc8VD2KE7Fb&#10;UzV1fV2dPPYBvYQY6ev9lOTbwq8UyPRZqQiJmY7TbKmcWM6nfFbbjWgPKMKg5TyG+IcprNCOmi5U&#10;9yIJ9h31H1RWS/TRq7SS3lZeKS2haCA16/o3NQ+DCFC0kDkxLDbF/0crPx33yHTf8YZeyglLb/SQ&#10;UOjDkNjOO0cOemSUJKdOIbYE2Lk9zrcY9phljwotU0aHD7QEvETfcpRzJJKNxfHz4jiMiUn6eHO5&#10;vnh7xZmk1G19vb68yn2qiTCDA8b0HrxlOei40S4bIlpx/BjTVPpcQrg84DRSidLZQC427gsoEkkN&#10;Lwq6rBfsDLKjoMUQUoJLzdy6VGeY0sYswPpl4FyfoVBWbwE3L4MXROnsXVrAVjuPfyNI43oeWU31&#10;zw5MurMFT74/l8cq1tAOFXPnfc9L+uu9wH/+ldsfAAAA//8DAFBLAwQUAAYACAAAACEA1uu9ct4A&#10;AAAJAQAADwAAAGRycy9kb3ducmV2LnhtbEyPQUvDQBCF70L/wzIFb3aTFkOI2RQpVNCD0kZBb9vs&#10;mIRkZ0N2m8Z/73iqx3nf4817+Xa2vZhw9K0jBfEqAoFUOdNSreC93N+lIHzQZHTvCBX8oIdtsbjJ&#10;dWbchQ44HUMtOIR8phU0IQyZlL5q0Gq/cgMSs283Wh34HGtpRn3hcNvLdRQl0uqW+EOjB9w1WHXH&#10;s1XQmY95isqvw+tnHe7L7vnt6UVLpW6X8+MDiIBzuJrhrz5Xh4I7ndyZjBe9gjTesJP1NAHBfB1v&#10;eMqJhYSJLHL5f0HxCwAA//8DAFBLAQItABQABgAIAAAAIQC2gziS/gAAAOEBAAATAAAAAAAAAAAA&#10;AAAAAAAAAABbQ29udGVudF9UeXBlc10ueG1sUEsBAi0AFAAGAAgAAAAhADj9If/WAAAAlAEAAAsA&#10;AAAAAAAAAAAAAAAALwEAAF9yZWxzLy5yZWxzUEsBAi0AFAAGAAgAAAAhACbcw73NAQAA3QMAAA4A&#10;AAAAAAAAAAAAAAAALgIAAGRycy9lMm9Eb2MueG1sUEsBAi0AFAAGAAgAAAAhANbrvXLeAAAACQEA&#10;AA8AAAAAAAAAAAAAAAAAJwQAAGRycy9kb3ducmV2LnhtbFBLBQYAAAAABAAEAPMAAAAyBQAAAAA=&#10;" strokecolor="#c0504d [3205]" strokeweight="3pt">
                      <v:shadow on="t" color="black" opacity="22937f" origin=",.5" offset="0,.63889mm"/>
                    </v:line>
                  </w:pict>
                </mc:Fallback>
              </mc:AlternateContent>
            </w: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1792" behindDoc="0" locked="0" layoutInCell="1" allowOverlap="1" wp14:anchorId="0682FB32" wp14:editId="69EB59D2">
                      <wp:simplePos x="0" y="0"/>
                      <wp:positionH relativeFrom="column">
                        <wp:posOffset>118745</wp:posOffset>
                      </wp:positionH>
                      <wp:positionV relativeFrom="paragraph">
                        <wp:posOffset>6985</wp:posOffset>
                      </wp:positionV>
                      <wp:extent cx="180340" cy="766445"/>
                      <wp:effectExtent l="76200" t="38100" r="67310" b="71755"/>
                      <wp:wrapNone/>
                      <wp:docPr id="27" name="Straight Connector 27"/>
                      <wp:cNvGraphicFramePr/>
                      <a:graphic xmlns:a="http://schemas.openxmlformats.org/drawingml/2006/main">
                        <a:graphicData uri="http://schemas.microsoft.com/office/word/2010/wordprocessingShape">
                          <wps:wsp>
                            <wps:cNvCnPr/>
                            <wps:spPr>
                              <a:xfrm flipV="1">
                                <a:off x="0" y="0"/>
                                <a:ext cx="180340" cy="76644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55pt" to="23.5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yAEAANMDAAAOAAAAZHJzL2Uyb0RvYy54bWysU02P0zAQvSPxHyzfadJs6a6ipnvoCi4I&#10;Kha4e51xY8lfGpum/feMnWxAgLQS4mLZnnlv5j2Pd/cXa9gZMGrvOr5e1ZyBk77X7tTxr1/evbnj&#10;LCbhemG8g45fIfL7/etXuzG00PjBmx6QEYmL7Rg6PqQU2qqKcgAr4soHcBRUHq1IdMRT1aMYid2a&#10;qqnrbTV67AN6CTHS7cMU5PvCrxTI9EmpCImZjlNvqaxY1qe8VvudaE8owqDl3Ib4hy6s0I6KLlQP&#10;Ign2HfUfVFZL9NGrtJLeVl4pLaFoIDXr+jc1j4MIULSQOTEsNsX/Rys/no/IdN/x5pYzJyy90WNC&#10;oU9DYgfvHDnokVGQnBpDbAlwcEecTzEcMcu+KLRMGR2+0RAUI0gauxSfr4vPcElM0uX6rr7Z0GtI&#10;Ct1ut5vN28xeTTSZLmBM78FbljcdN9plG0Qrzh9imlKfUwiX25oaKbt0NZCTjfsMiqRRwZuCLkMF&#10;B4PsLGgchJTgUjOXLtkZprQxC7B+GTjnZyiUgVvAzcvgBVEqe5cWsNXO498I0mU9t6ym/GcHJt3Z&#10;giffX8sTFWtocoq585Tn0fz1XOA//+L+BwAAAP//AwBQSwMEFAAGAAgAAAAhAIUlVIjbAAAABwEA&#10;AA8AAABkcnMvZG93bnJldi54bWxMjkFPg0AUhO8m/ofNM/FmFxojBFkaYtKDN2xJo7cFnkDLviW7&#10;2xb99T5PeppMZjLz5ZvFTOKCzo+WFMSrCARSa7uRegX1fvuQgvBBU6cnS6jgCz1situbXGedvdIb&#10;XnahFzxCPtMKhhDmTErfDmi0X9kZibNP64wObF0vO6evPG4muY6iJ2n0SPww6BlfBmxPu7NR8PFq&#10;qv67lFV1eC+Tvds2x7p2St3fLeUziIBL+CvDLz6jQ8FMjT1T58XEPk24yRqD4PgxYW3YruMUZJHL&#10;//zFDwAAAP//AwBQSwECLQAUAAYACAAAACEAtoM4kv4AAADhAQAAEwAAAAAAAAAAAAAAAAAAAAAA&#10;W0NvbnRlbnRfVHlwZXNdLnhtbFBLAQItABQABgAIAAAAIQA4/SH/1gAAAJQBAAALAAAAAAAAAAAA&#10;AAAAAC8BAABfcmVscy8ucmVsc1BLAQItABQABgAIAAAAIQA/i/43yAEAANMDAAAOAAAAAAAAAAAA&#10;AAAAAC4CAABkcnMvZTJvRG9jLnhtbFBLAQItABQABgAIAAAAIQCFJVSI2wAAAAcBAAAPAAAAAAAA&#10;AAAAAAAAACIEAABkcnMvZG93bnJldi54bWxQSwUGAAAAAAQABADzAAAAKgUAAAAA&#10;" strokecolor="#c0504d [3205]" strokeweight="3pt">
                      <v:shadow on="t" color="black" opacity="22937f" origin=",.5" offset="0,.63889mm"/>
                    </v:line>
                  </w:pict>
                </mc:Fallback>
              </mc:AlternateContent>
            </w: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06E4" w:rsidP="00544536">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6672" behindDoc="0" locked="0" layoutInCell="1" allowOverlap="1" wp14:anchorId="04E1B106" wp14:editId="6150DD96">
                      <wp:simplePos x="0" y="0"/>
                      <wp:positionH relativeFrom="column">
                        <wp:posOffset>580390</wp:posOffset>
                      </wp:positionH>
                      <wp:positionV relativeFrom="paragraph">
                        <wp:posOffset>55245</wp:posOffset>
                      </wp:positionV>
                      <wp:extent cx="2228850" cy="1209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209800" cy="11811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44536" w:rsidRDefault="00544536" w:rsidP="00544536">
                                  <w:pPr>
                                    <w:pStyle w:val="NormalWeb"/>
                                    <w:spacing w:before="0" w:beforeAutospacing="0" w:after="0" w:afterAutospacing="0"/>
                                  </w:pPr>
                                  <w:r>
                                    <w:rPr>
                                      <w:rFonts w:asciiTheme="minorHAnsi" w:hAnsi="Calibri" w:cstheme="minorBidi"/>
                                      <w:b/>
                                      <w:bCs/>
                                      <w:color w:val="000000" w:themeColor="dark1"/>
                                      <w:sz w:val="22"/>
                                      <w:szCs w:val="22"/>
                                    </w:rPr>
                                    <w:t>The Carpenters Store</w:t>
                                  </w:r>
                                  <w:r>
                                    <w:rPr>
                                      <w:rFonts w:asciiTheme="minorHAnsi" w:hAnsi="Calibri" w:cstheme="minorBidi"/>
                                      <w:color w:val="000000" w:themeColor="dark1"/>
                                      <w:sz w:val="22"/>
                                      <w:szCs w:val="22"/>
                                    </w:rPr>
                                    <w:t xml:space="preserve">, Colley Gate, provided  1,250 adult meals and 820 </w:t>
                                  </w:r>
                                  <w:r w:rsidR="0095452A">
                                    <w:rPr>
                                      <w:rFonts w:asciiTheme="minorHAnsi" w:hAnsi="Calibri" w:cstheme="minorBidi"/>
                                      <w:color w:val="000000" w:themeColor="dark1"/>
                                      <w:sz w:val="22"/>
                                      <w:szCs w:val="22"/>
                                    </w:rPr>
                                    <w:t>children’s</w:t>
                                  </w:r>
                                  <w:r>
                                    <w:rPr>
                                      <w:rFonts w:asciiTheme="minorHAnsi" w:hAnsi="Calibri" w:cstheme="minorBidi"/>
                                      <w:color w:val="000000" w:themeColor="dark1"/>
                                      <w:sz w:val="22"/>
                                      <w:szCs w:val="22"/>
                                    </w:rPr>
                                    <w:t xml:space="preserve"> meals in 2017 as well as working closely with local schools to offer holiday provision.</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45.7pt;margin-top:4.35pt;width:175.5pt;height:9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k59QEAAC0EAAAOAAAAZHJzL2Uyb0RvYy54bWysU02PEzEMvSPxH6Lc6XwcUKk6XYldwQWx&#10;iF1+QJpxOhFJHJJsZ8qvx8m0s7D0hLhkJrbfs58db28ma9gRQtToOt6sas7ASey1O3T82+OHN2vO&#10;YhKuFwYddPwEkd/sXr/ajn4DLQ5oegiMSFzcjL7jQ0p+U1VRDmBFXKEHR06FwYpE13Co+iBGYrem&#10;auv6bTVi6H1ACTGS9W528l3hVwpkulcqQmKm41RbKmco5z6f1W4rNocg/KDluQzxD1VYoR0lXaju&#10;RBLsKei/qKyWASOqtJJoK1RKSygaSE1Tv1DzMAgPRQs1J/qlTfH/0crPxy+B6b7jbcuZE5Zm9AhT&#10;Yu9xYmSi/ow+bijswVNgmshOc77YIxmz7EkFm78kiJGfOn1aupvZJBnbtn63rsklydc066ahC/FX&#10;z3AfYvoIaFn+6Xig8ZWuiuOnmObQS0jOZly25frmOspfOhmYnV9BkbKcuZCUNwW3JrCjoNcgpASX&#10;ikKqwDiKzjCljVmAzTWgSUU+gc6xGQblrS3A+hrwz4wLomRFlxaw1Q7DNYL++5J5jr+onzVn+Wna&#10;T2WczTK7PfYnGh0tabqnQxkcOy6N9pwNGH6+tI20DB2PP55EAM5CMrc4745wkuI7nsrQcjJ6k2V8&#10;5/3Jj/73e6nuect3vwAAAP//AwBQSwMEFAAGAAgAAAAhAIMiuDHdAAAACAEAAA8AAABkcnMvZG93&#10;bnJldi54bWxMj8FOwzAQRO9I/IO1lbhRp1YETYhTISQuiB5aKqTe3NiNo9rrEDtN+HuWExxH8zT7&#10;ttrM3rGrGWIXUMJqmQEz2ATdYSvh8PF6vwYWk0KtXEAj4dtE2NS3N5UqdZhwZ6771DIawVgqCTal&#10;vuQ8NtZ4FZehN0jdOQxeJYpDy/WgJhr3josse+BedUgXrOrNizXNZT96CSiOX+Nn8Xa8HCbrxdba&#10;d7fdSXm3mJ+fgCUzpz8YfvVJHWpyOoURdWROQrHKiZSwfgRGdZ4LyifiikIAryv+/4H6BwAA//8D&#10;AFBLAQItABQABgAIAAAAIQC2gziS/gAAAOEBAAATAAAAAAAAAAAAAAAAAAAAAABbQ29udGVudF9U&#10;eXBlc10ueG1sUEsBAi0AFAAGAAgAAAAhADj9If/WAAAAlAEAAAsAAAAAAAAAAAAAAAAALwEAAF9y&#10;ZWxzLy5yZWxzUEsBAi0AFAAGAAgAAAAhANMJ6Tn1AQAALQQAAA4AAAAAAAAAAAAAAAAALgIAAGRy&#10;cy9lMm9Eb2MueG1sUEsBAi0AFAAGAAgAAAAhAIMiuDHdAAAACAEAAA8AAAAAAAAAAAAAAAAATwQA&#10;AGRycy9kb3ducmV2LnhtbFBLBQYAAAAABAAEAPMAAABZBQAAAAA=&#10;" fillcolor="white [3201]" strokecolor="#c0504d [3205]" strokeweight="2pt">
                      <v:textbox>
                        <w:txbxContent>
                          <w:p w:rsidR="00544536" w:rsidRDefault="00544536" w:rsidP="00544536">
                            <w:pPr>
                              <w:pStyle w:val="NormalWeb"/>
                              <w:spacing w:before="0" w:beforeAutospacing="0" w:after="0" w:afterAutospacing="0"/>
                            </w:pPr>
                            <w:r>
                              <w:rPr>
                                <w:rFonts w:asciiTheme="minorHAnsi" w:hAnsi="Calibri" w:cstheme="minorBidi"/>
                                <w:b/>
                                <w:bCs/>
                                <w:color w:val="000000" w:themeColor="dark1"/>
                                <w:sz w:val="22"/>
                                <w:szCs w:val="22"/>
                              </w:rPr>
                              <w:t>The Carpenters Store</w:t>
                            </w:r>
                            <w:r>
                              <w:rPr>
                                <w:rFonts w:asciiTheme="minorHAnsi" w:hAnsi="Calibri" w:cstheme="minorBidi"/>
                                <w:color w:val="000000" w:themeColor="dark1"/>
                                <w:sz w:val="22"/>
                                <w:szCs w:val="22"/>
                              </w:rPr>
                              <w:t xml:space="preserve">, Colley Gate, provided  1,250 adult meals and 820 </w:t>
                            </w:r>
                            <w:r w:rsidR="0095452A">
                              <w:rPr>
                                <w:rFonts w:asciiTheme="minorHAnsi" w:hAnsi="Calibri" w:cstheme="minorBidi"/>
                                <w:color w:val="000000" w:themeColor="dark1"/>
                                <w:sz w:val="22"/>
                                <w:szCs w:val="22"/>
                              </w:rPr>
                              <w:t>children’s</w:t>
                            </w:r>
                            <w:r>
                              <w:rPr>
                                <w:rFonts w:asciiTheme="minorHAnsi" w:hAnsi="Calibri" w:cstheme="minorBidi"/>
                                <w:color w:val="000000" w:themeColor="dark1"/>
                                <w:sz w:val="22"/>
                                <w:szCs w:val="22"/>
                              </w:rPr>
                              <w:t xml:space="preserve"> meals in 2017 as well as working closely with local schools to offer holiday provision.</w:t>
                            </w:r>
                          </w:p>
                        </w:txbxContent>
                      </v:textbox>
                    </v:shape>
                  </w:pict>
                </mc:Fallback>
              </mc:AlternateContent>
            </w: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r w:rsidR="00544536" w:rsidRPr="00544536" w:rsidTr="005406E4">
        <w:trPr>
          <w:trHeight w:val="300"/>
        </w:trPr>
        <w:tc>
          <w:tcPr>
            <w:tcW w:w="11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1008"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544536" w:rsidRPr="00544536" w:rsidRDefault="00544536" w:rsidP="00544536">
            <w:pPr>
              <w:spacing w:after="0" w:line="240" w:lineRule="auto"/>
              <w:rPr>
                <w:rFonts w:ascii="Calibri" w:eastAsia="Times New Roman" w:hAnsi="Calibri" w:cs="Calibri"/>
                <w:color w:val="000000"/>
                <w:lang w:eastAsia="en-GB"/>
              </w:rPr>
            </w:pPr>
          </w:p>
        </w:tc>
      </w:tr>
    </w:tbl>
    <w:p w:rsidR="005406E4" w:rsidRDefault="005406E4" w:rsidP="005406E4">
      <w:pPr>
        <w:rPr>
          <w:rFonts w:ascii="AR DARLING" w:hAnsi="AR DARLING"/>
          <w:sz w:val="36"/>
        </w:rPr>
      </w:pPr>
    </w:p>
    <w:tbl>
      <w:tblPr>
        <w:tblW w:w="9680" w:type="dxa"/>
        <w:tblInd w:w="108" w:type="dxa"/>
        <w:tblLook w:val="04A0" w:firstRow="1" w:lastRow="0" w:firstColumn="1" w:lastColumn="0" w:noHBand="0" w:noVBand="1"/>
      </w:tblPr>
      <w:tblGrid>
        <w:gridCol w:w="1176"/>
        <w:gridCol w:w="968"/>
        <w:gridCol w:w="968"/>
        <w:gridCol w:w="968"/>
        <w:gridCol w:w="968"/>
        <w:gridCol w:w="968"/>
        <w:gridCol w:w="968"/>
        <w:gridCol w:w="968"/>
        <w:gridCol w:w="968"/>
        <w:gridCol w:w="968"/>
      </w:tblGrid>
      <w:tr w:rsidR="005406E4" w:rsidRPr="005406E4" w:rsidTr="00255A00">
        <w:trPr>
          <w:trHeight w:val="300"/>
        </w:trPr>
        <w:tc>
          <w:tcPr>
            <w:tcW w:w="968" w:type="dxa"/>
            <w:tcBorders>
              <w:top w:val="nil"/>
              <w:left w:val="nil"/>
              <w:bottom w:val="nil"/>
              <w:right w:val="nil"/>
            </w:tcBorders>
            <w:shd w:val="clear" w:color="auto" w:fill="auto"/>
            <w:noWrap/>
            <w:vAlign w:val="bottom"/>
          </w:tcPr>
          <w:p w:rsidR="005406E4" w:rsidRPr="005406E4" w:rsidRDefault="00255A00" w:rsidP="005406E4">
            <w:pPr>
              <w:spacing w:after="0" w:line="240" w:lineRule="auto"/>
              <w:rPr>
                <w:rFonts w:ascii="Calibri" w:eastAsia="Times New Roman" w:hAnsi="Calibri" w:cs="Calibri"/>
                <w:color w:val="000000"/>
                <w:lang w:eastAsia="en-GB"/>
              </w:rPr>
            </w:pPr>
            <w:r w:rsidRPr="00255A00">
              <w:rPr>
                <w:rFonts w:ascii="Calibri" w:eastAsia="Times New Roman" w:hAnsi="Calibri" w:cs="Calibri"/>
                <w:noProof/>
                <w:color w:val="000000"/>
                <w:lang w:eastAsia="en-GB"/>
              </w:rPr>
              <w:lastRenderedPageBreak/>
              <mc:AlternateContent>
                <mc:Choice Requires="wps">
                  <w:drawing>
                    <wp:anchor distT="0" distB="0" distL="114300" distR="114300" simplePos="0" relativeHeight="251714560" behindDoc="0" locked="0" layoutInCell="1" allowOverlap="1" wp14:anchorId="7651BC59" wp14:editId="38B3A203">
                      <wp:simplePos x="0" y="0"/>
                      <wp:positionH relativeFrom="column">
                        <wp:posOffset>640080</wp:posOffset>
                      </wp:positionH>
                      <wp:positionV relativeFrom="paragraph">
                        <wp:posOffset>12065</wp:posOffset>
                      </wp:positionV>
                      <wp:extent cx="2374265" cy="1403985"/>
                      <wp:effectExtent l="0" t="0" r="698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55A00" w:rsidRPr="00255A00" w:rsidRDefault="00255A00">
                                  <w:pPr>
                                    <w:rPr>
                                      <w:rFonts w:ascii="AR DARLING" w:hAnsi="AR DARLING"/>
                                      <w:sz w:val="36"/>
                                    </w:rPr>
                                  </w:pPr>
                                  <w:r w:rsidRPr="00255A00">
                                    <w:rPr>
                                      <w:rFonts w:ascii="AR DARLING" w:hAnsi="AR DARLING"/>
                                      <w:sz w:val="36"/>
                                    </w:rPr>
                                    <w:t>Focus on Walsall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50.4pt;margin-top:.95pt;width:186.95pt;height:11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e6JwIAACY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Yz5dzPKbOSUcbdksna6W8/gHK17CjXX+o4COBKGkFpsf&#10;4dnxwfmQDiteXMJvDpSsd1KpqNh9tVWWHBkOyi6eM/pvbkqTvqSreT6PyBpCfJyhTnocZCW7ki7T&#10;cEI4KwIdH3QdZc+kGmXMROkzP4GSkRw/VENsRTYNwYG8CuoTMmZhHFxcNBRasL8o6XFoS+p+HpgV&#10;lKhPGllfZbNZmPKozOaLHBV7bamuLUxzhCqpp2QUtz5uRuTD3GF3djLy9prJOWccxkjneXHCtF/r&#10;0et1vTfPAAAA//8DAFBLAwQUAAYACAAAACEA4m3Lz94AAAAJAQAADwAAAGRycy9kb3ducmV2Lnht&#10;bEyPwU7DMBBE70j8g7VI3KjdUNoS4lQIiQvqgRYOPW7jJQ6J7RA7bfh7lhPcdjSrmTfFZnKdONEQ&#10;m+A1zGcKBPkqmMbXGt7fnm/WIGJCb7ALnjR8U4RNeXlRYG7C2e/otE+14BAfc9RgU+pzKWNlyWGc&#10;hZ48ex9hcJhYDrU0A5453HUyU2opHTaeGyz29GSpavej45JtrMZd+Pqcb1t5sO0S717ti9bXV9Pj&#10;A4hEU/p7hl98RoeSmY5h9CaKjrVSjJ74uAfB/mK1WIE4asiyWwWyLOT/BeUPAAAA//8DAFBLAQIt&#10;ABQABgAIAAAAIQC2gziS/gAAAOEBAAATAAAAAAAAAAAAAAAAAAAAAABbQ29udGVudF9UeXBlc10u&#10;eG1sUEsBAi0AFAAGAAgAAAAhADj9If/WAAAAlAEAAAsAAAAAAAAAAAAAAAAALwEAAF9yZWxzLy5y&#10;ZWxzUEsBAi0AFAAGAAgAAAAhAIsSx7onAgAAJgQAAA4AAAAAAAAAAAAAAAAALgIAAGRycy9lMm9E&#10;b2MueG1sUEsBAi0AFAAGAAgAAAAhAOJty8/eAAAACQEAAA8AAAAAAAAAAAAAAAAAgQQAAGRycy9k&#10;b3ducmV2LnhtbFBLBQYAAAAABAAEAPMAAACMBQAAAAA=&#10;" stroked="f">
                      <v:textbox style="mso-fit-shape-to-text:t">
                        <w:txbxContent>
                          <w:p w:rsidR="00255A00" w:rsidRPr="00255A00" w:rsidRDefault="00255A00">
                            <w:pPr>
                              <w:rPr>
                                <w:rFonts w:ascii="AR DARLING" w:hAnsi="AR DARLING"/>
                                <w:sz w:val="36"/>
                              </w:rPr>
                            </w:pPr>
                            <w:r w:rsidRPr="00255A00">
                              <w:rPr>
                                <w:rFonts w:ascii="AR DARLING" w:hAnsi="AR DARLING"/>
                                <w:sz w:val="36"/>
                              </w:rPr>
                              <w:t>Focus on Walsall</w:t>
                            </w:r>
                          </w:p>
                        </w:txbxContent>
                      </v:textbox>
                    </v:shape>
                  </w:pict>
                </mc:Fallback>
              </mc:AlternateContent>
            </w:r>
            <w:r>
              <w:rPr>
                <w:noProof/>
                <w:lang w:eastAsia="en-GB"/>
              </w:rPr>
              <w:drawing>
                <wp:inline distT="0" distB="0" distL="0" distR="0" wp14:anchorId="5E5B1458" wp14:editId="67286A34">
                  <wp:extent cx="447675" cy="448432"/>
                  <wp:effectExtent l="0" t="0" r="0" b="889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 cy="448432"/>
                          </a:xfrm>
                          <a:prstGeom prst="rect">
                            <a:avLst/>
                          </a:prstGeom>
                        </pic:spPr>
                      </pic:pic>
                    </a:graphicData>
                  </a:graphic>
                </wp:inline>
              </w:drawing>
            </w: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w:drawing>
                <wp:anchor distT="0" distB="0" distL="114300" distR="114300" simplePos="0" relativeHeight="251687936" behindDoc="0" locked="0" layoutInCell="1" allowOverlap="1" wp14:anchorId="147F3EDC" wp14:editId="709B3BF6">
                  <wp:simplePos x="0" y="0"/>
                  <wp:positionH relativeFrom="column">
                    <wp:posOffset>1152525</wp:posOffset>
                  </wp:positionH>
                  <wp:positionV relativeFrom="paragraph">
                    <wp:posOffset>876300</wp:posOffset>
                  </wp:positionV>
                  <wp:extent cx="3457575" cy="2181225"/>
                  <wp:effectExtent l="0" t="0" r="0" b="9525"/>
                  <wp:wrapNone/>
                  <wp:docPr id="34" name="Picture 34"/>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464964" cy="2187211"/>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n-GB"/>
              </w:rPr>
              <mc:AlternateContent>
                <mc:Choice Requires="wps">
                  <w:drawing>
                    <wp:anchor distT="0" distB="0" distL="114300" distR="114300" simplePos="0" relativeHeight="251696128" behindDoc="0" locked="0" layoutInCell="1" allowOverlap="1" wp14:anchorId="14825B2D" wp14:editId="67F07894">
                      <wp:simplePos x="0" y="0"/>
                      <wp:positionH relativeFrom="column">
                        <wp:posOffset>2857500</wp:posOffset>
                      </wp:positionH>
                      <wp:positionV relativeFrom="paragraph">
                        <wp:posOffset>2476500</wp:posOffset>
                      </wp:positionV>
                      <wp:extent cx="457200" cy="781050"/>
                      <wp:effectExtent l="57150" t="38100" r="57150" b="76200"/>
                      <wp:wrapNone/>
                      <wp:docPr id="42" name="Straight Connector 42"/>
                      <wp:cNvGraphicFramePr/>
                      <a:graphic xmlns:a="http://schemas.openxmlformats.org/drawingml/2006/main">
                        <a:graphicData uri="http://schemas.microsoft.com/office/word/2010/wordprocessingShape">
                          <wps:wsp>
                            <wps:cNvCnPr/>
                            <wps:spPr>
                              <a:xfrm flipH="1" flipV="1">
                                <a:off x="0" y="0"/>
                                <a:ext cx="333375" cy="6762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95pt" to="26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iyQEAAN0DAAAOAAAAZHJzL2Uyb0RvYy54bWysU02P0zAQvSPxHyzfadIAXRQ13UNXwAFB&#10;xcLevc64seQvjU3T/nvGThoQIK20Igdr7Jn3PO95sr09W8NOgFF71/H1quYMnPS9dseOf//2/tU7&#10;zmISrhfGO+j4BSK/3b18sR1DC40fvOkBGZG42I6h40NKoa2qKAewIq58AEdJ5dGKRFs8Vj2Kkdit&#10;qZq63lSjxz6glxAjnd5NSb4r/EqBTF+UipCY6Tj1lsqKZX3Ma7XbivaIIgxazm2IZ3RhhXZ06UJ1&#10;J5JgP1D/RWW1RB+9SivpbeWV0hKKBlKzrv9Qcz+IAEULmRPDYlP8f7Ty8+mATPcdf9Nw5oSlN7pP&#10;KPRxSGzvnSMHPTJKklNjiC0B9u6A8y6GA2bZZ4WWKaPDRxoCXqKHHOUciWTn4vhlcRzOiUk6fE3f&#10;zVvOJKU2N5uGYmKuJsIMDhjTB/CW5aDjRrtsiGjF6VNMU+m1hHC5wamlEqWLgVxs3FdQJDJfWNBl&#10;vGBvkJ0EDYaQElxaz1eX6gxT2pgFWD8NnOszFMroLeDmafCCKDd7lxaw1c7jvwjS+dqymuqvDky6&#10;swWPvr+UxyrW0AwVc+d5z0P6+77Af/2Vu58AAAD//wMAUEsDBBQABgAIAAAAIQAiJgT+3wAAAAsB&#10;AAAPAAAAZHJzL2Rvd25yZXYueG1sTI/NTsMwEITvSLyDtUjcqN2U8hPiVKjAqaeWqqW3rW2SiHgd&#10;xW6bvj3bE9y+0Y5mZ4rZ4FtxdH1sAmkYjxQIRybYhioN68+PuycQMSFZbAM5DWcXYVZeXxWY23Ci&#10;pTuuUiU4hGKOGuqUulzKaGrnMY5C54hv36H3mFj2lbQ9njjctzJT6kF6bIg/1Ni5ee3Mz+rgNbwt&#10;6PG92povs8T1brfAucfNWevbm+H1BURyQ/ozw6U+V4eSO+3DgWwUrYb7qeItScPk+QLsmGYZw55h&#10;PFEgy0L+31D+AgAA//8DAFBLAQItABQABgAIAAAAIQC2gziS/gAAAOEBAAATAAAAAAAAAAAAAAAA&#10;AAAAAABbQ29udGVudF9UeXBlc10ueG1sUEsBAi0AFAAGAAgAAAAhADj9If/WAAAAlAEAAAsAAAAA&#10;AAAAAAAAAAAALwEAAF9yZWxzLy5yZWxzUEsBAi0AFAAGAAgAAAAhAH7oU2LJAQAA3QMAAA4AAAAA&#10;AAAAAAAAAAAALgIAAGRycy9lMm9Eb2MueG1sUEsBAi0AFAAGAAgAAAAhACImBP7fAAAACwEAAA8A&#10;AAAAAAAAAAAAAAAAIwQAAGRycy9kb3ducmV2LnhtbFBLBQYAAAAABAAEAPMAAAAvBQAAAAA=&#10;" strokecolor="#4f81bd [3204]"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97152" behindDoc="0" locked="0" layoutInCell="1" allowOverlap="1" wp14:anchorId="0F4EBE8E" wp14:editId="5AF0F991">
                      <wp:simplePos x="0" y="0"/>
                      <wp:positionH relativeFrom="column">
                        <wp:posOffset>352425</wp:posOffset>
                      </wp:positionH>
                      <wp:positionV relativeFrom="paragraph">
                        <wp:posOffset>3276600</wp:posOffset>
                      </wp:positionV>
                      <wp:extent cx="1619250" cy="13239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1581288" cy="1304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All Saints</w:t>
                                  </w:r>
                                  <w:r>
                                    <w:rPr>
                                      <w:rFonts w:ascii="Candara" w:hAnsi="Candara" w:cstheme="minorBidi"/>
                                      <w:color w:val="000000" w:themeColor="dark1"/>
                                      <w:sz w:val="22"/>
                                      <w:szCs w:val="22"/>
                                    </w:rPr>
                                    <w:t xml:space="preserve">, </w:t>
                                  </w:r>
                                  <w:proofErr w:type="spellStart"/>
                                  <w:r>
                                    <w:rPr>
                                      <w:rFonts w:ascii="Candara" w:hAnsi="Candara" w:cstheme="minorBidi"/>
                                      <w:color w:val="000000" w:themeColor="dark1"/>
                                      <w:sz w:val="22"/>
                                      <w:szCs w:val="22"/>
                                    </w:rPr>
                                    <w:t>Darlaston</w:t>
                                  </w:r>
                                  <w:proofErr w:type="spellEnd"/>
                                  <w:r>
                                    <w:rPr>
                                      <w:rFonts w:ascii="Candara" w:hAnsi="Candara" w:cstheme="minorBidi"/>
                                      <w:color w:val="000000" w:themeColor="dark1"/>
                                      <w:sz w:val="22"/>
                                      <w:szCs w:val="22"/>
                                    </w:rPr>
                                    <w:t xml:space="preserve"> provided 2,650</w:t>
                                  </w:r>
                                  <w:r w:rsidR="006E7C76">
                                    <w:rPr>
                                      <w:rFonts w:ascii="Candara" w:hAnsi="Candara" w:cstheme="minorBidi"/>
                                      <w:color w:val="000000" w:themeColor="dark1"/>
                                      <w:sz w:val="22"/>
                                      <w:szCs w:val="22"/>
                                    </w:rPr>
                                    <w:t xml:space="preserve"> meals in 2017, an increase of </w:t>
                                  </w:r>
                                  <w:r>
                                    <w:rPr>
                                      <w:rFonts w:ascii="Candara" w:hAnsi="Candara" w:cstheme="minorBidi"/>
                                      <w:color w:val="000000" w:themeColor="dark1"/>
                                      <w:sz w:val="22"/>
                                      <w:szCs w:val="22"/>
                                    </w:rPr>
                                    <w:t>23% on 2016. All Saints also support another local church with their soup kitchen.</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27.75pt;margin-top:258pt;width:127.5pt;height:10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Z+AEAAC0EAAAOAAAAZHJzL2Uyb0RvYy54bWysU9tu1DAQfUfiHyy/s7n0om202Uq0ghdE&#10;ES0f4HXGGwvfsN1Nlq9n7GxSKPuEeHHi8Zwzc+ayuR21IgfwQVrT0mpVUgKG206afUu/PX14t6Yk&#10;RGY6pqyBlh4h0Nvt2zebwTVQ296qDjxBEhOawbW0j9E1RRF4D5qFlXVg8FFYr1nEq98XnWcDsmtV&#10;1GV5XQzWd85bDiGg9X56pNvMLwTw+CBEgEhUSzG3mE+fz106i+2GNXvPXC/5KQ32D1loJg0GXaju&#10;WWTk2cu/qLTk3gYr4opbXVghJIesAdVU5Ss1jz1zkLVgcYJbyhT+Hy3/fPjiiexaenlBiWEae/QE&#10;YyTv7UjQhPUZXGjQ7dGhYxzRjn2e7QGNSfYovE5fFETwHSt9XKqb2HgCXa2reo3zwPGtuigvb+qr&#10;xFO8wJ0P8SNYTdJPSz22L1eVHT6FOLnOLimaMsmW8pvyyH/xqGB6/AoClWHkOpPkmYI75cmB4TQw&#10;zsHErAQzUAa9E0xIpRZgdQ6oFtDJN8Egz9oCLM8B/4y4IHJUa+IC1tJYf46g+z6nKyb/Wf2kOcmP&#10;427M7ayu5x7tbHfE1uGSxgc8hLJDS7mSjpLe+p+vbQMuQ0vDj2fmgRIf1Z2ddocZjv4tjblpKRjO&#10;ZG7faX/S0P9+z9m9bPn2FwAAAP//AwBQSwMEFAAGAAgAAAAhABySPMTeAAAACgEAAA8AAABkcnMv&#10;ZG93bnJldi54bWxMj0FPwzAMhe9I/IfISNxY0kHLVJpOqGLaDYkNcU4b01ZrnKrJuu7fY05wsuz3&#10;9Py9Yru4Qcw4hd6ThmSlQCA13vbUavg87h42IEI0ZM3gCTVcMcC2vL0pTG79hT5wPsRWcAiF3Gjo&#10;YhxzKUPToTNh5Uck1r795EzkdWqlncyFw90g10pl0pme+ENnRqw6bE6Hs9NQqWoX5n1SZ1ffn742&#10;b/Q+Nnut7++W1xcQEZf4Z4ZffEaHkplqfyYbxKAhTVN28kwy7sSGx0TxpdbwvH5KQZaF/F+h/AEA&#10;AP//AwBQSwECLQAUAAYACAAAACEAtoM4kv4AAADhAQAAEwAAAAAAAAAAAAAAAAAAAAAAW0NvbnRl&#10;bnRfVHlwZXNdLnhtbFBLAQItABQABgAIAAAAIQA4/SH/1gAAAJQBAAALAAAAAAAAAAAAAAAAAC8B&#10;AABfcmVscy8ucmVsc1BLAQItABQABgAIAAAAIQB/VfAZ+AEAAC0EAAAOAAAAAAAAAAAAAAAAAC4C&#10;AABkcnMvZTJvRG9jLnhtbFBLAQItABQABgAIAAAAIQAckjzE3gAAAAoBAAAPAAAAAAAAAAAAAAAA&#10;AFIEAABkcnMvZG93bnJldi54bWxQSwUGAAAAAAQABADzAAAAXQUAAAAA&#10;" fillcolor="white [3201]" strokecolor="#4f81bd [3204]" strokeweight="2pt">
                      <v:textbo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All Saints</w:t>
                            </w:r>
                            <w:r>
                              <w:rPr>
                                <w:rFonts w:ascii="Candara" w:hAnsi="Candara" w:cstheme="minorBidi"/>
                                <w:color w:val="000000" w:themeColor="dark1"/>
                                <w:sz w:val="22"/>
                                <w:szCs w:val="22"/>
                              </w:rPr>
                              <w:t xml:space="preserve">, </w:t>
                            </w:r>
                            <w:proofErr w:type="spellStart"/>
                            <w:r>
                              <w:rPr>
                                <w:rFonts w:ascii="Candara" w:hAnsi="Candara" w:cstheme="minorBidi"/>
                                <w:color w:val="000000" w:themeColor="dark1"/>
                                <w:sz w:val="22"/>
                                <w:szCs w:val="22"/>
                              </w:rPr>
                              <w:t>Darlaston</w:t>
                            </w:r>
                            <w:proofErr w:type="spellEnd"/>
                            <w:r>
                              <w:rPr>
                                <w:rFonts w:ascii="Candara" w:hAnsi="Candara" w:cstheme="minorBidi"/>
                                <w:color w:val="000000" w:themeColor="dark1"/>
                                <w:sz w:val="22"/>
                                <w:szCs w:val="22"/>
                              </w:rPr>
                              <w:t xml:space="preserve"> provided 2,650</w:t>
                            </w:r>
                            <w:r w:rsidR="006E7C76">
                              <w:rPr>
                                <w:rFonts w:ascii="Candara" w:hAnsi="Candara" w:cstheme="minorBidi"/>
                                <w:color w:val="000000" w:themeColor="dark1"/>
                                <w:sz w:val="22"/>
                                <w:szCs w:val="22"/>
                              </w:rPr>
                              <w:t xml:space="preserve"> meals in 2017, an increase of </w:t>
                            </w:r>
                            <w:r>
                              <w:rPr>
                                <w:rFonts w:ascii="Candara" w:hAnsi="Candara" w:cstheme="minorBidi"/>
                                <w:color w:val="000000" w:themeColor="dark1"/>
                                <w:sz w:val="22"/>
                                <w:szCs w:val="22"/>
                              </w:rPr>
                              <w:t>23% on 2016. All Saints also support another local church with their soup kitchen.</w:t>
                            </w:r>
                          </w:p>
                        </w:txbxContent>
                      </v:textbox>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98176" behindDoc="0" locked="0" layoutInCell="1" allowOverlap="1" wp14:anchorId="69A3216A" wp14:editId="3245D55F">
                      <wp:simplePos x="0" y="0"/>
                      <wp:positionH relativeFrom="column">
                        <wp:posOffset>1495425</wp:posOffset>
                      </wp:positionH>
                      <wp:positionV relativeFrom="paragraph">
                        <wp:posOffset>2686050</wp:posOffset>
                      </wp:positionV>
                      <wp:extent cx="581025" cy="666750"/>
                      <wp:effectExtent l="57150" t="38100" r="47625" b="76200"/>
                      <wp:wrapNone/>
                      <wp:docPr id="44" name="Straight Connector 44"/>
                      <wp:cNvGraphicFramePr/>
                      <a:graphic xmlns:a="http://schemas.openxmlformats.org/drawingml/2006/main">
                        <a:graphicData uri="http://schemas.microsoft.com/office/word/2010/wordprocessingShape">
                          <wps:wsp>
                            <wps:cNvCnPr/>
                            <wps:spPr>
                              <a:xfrm flipV="1">
                                <a:off x="0" y="0"/>
                                <a:ext cx="473352" cy="564459"/>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211.5pt" to="16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t/xwEAANMDAAAOAAAAZHJzL2Uyb0RvYy54bWysU02P0zAQvSPxHyzfadI2XSBquoeu4IKg&#10;YoG71xk3lvylsWnaf8/YaQMCpJUQF8v2zHsz73m8vT9bw06AUXvX8eWi5gyc9L12x45//fLu1RvO&#10;YhKuF8Y76PgFIr/fvXyxHUMLKz940wMyInGxHUPHh5RCW1VRDmBFXPgAjoLKoxWJjnisehQjsVtT&#10;rer6rho99gG9hBjp9mEK8l3hVwpk+qRUhMRMx6m3VFYs61Neq91WtEcUYdDy2ob4hy6s0I6KzlQP&#10;Ign2HfUfVFZL9NGrtJDeVl4pLaFoIDXL+jc1j4MIULSQOTHMNsX/Rys/ng7IdN/xpuHMCUtv9JhQ&#10;6OOQ2N47Rw56ZBQkp8YQWwLs3QGvpxgOmGWfFVqmjA7faAiKESSNnYvPl9lnOCcm6bJ5vV5vVpxJ&#10;Cm3ummbzNrNXE02mCxjTe/CW5U3HjXbZBtGK04eYptRbCuFyW1MjZZcuBnKycZ9BkTQquC7oMlSw&#10;N8hOgsZBSAkuLa+lS3aGKW3MDKyfB17zMxTKwM3g1fPgGVEqe5dmsNXO498I0vnWsprybw5MurMF&#10;T76/lCcq1tDkFHOvU55H89dzgf/8i7sfAAAA//8DAFBLAwQUAAYACAAAACEA8IfOjOAAAAALAQAA&#10;DwAAAGRycy9kb3ducmV2LnhtbEyPy07DMBBF90j8gzVI7KiD00AV4lRVBWqXtAWxdWMTR/gR2U4d&#10;/p5hBbsZzdGdc5v1bA25qBAH7zjcLwogynVeDq7n8HZ6uVsBiUk4KYx3isO3irBur68aUUuf3UFd&#10;jqknGOJiLTjolMaa0thpZUVc+FE5vH36YEXCNfRUBpEx3BrKiuKBWjE4/KDFqLZadV/HyXLY5/dn&#10;c/rYT5sxb5c7vcuH8Jo5v72ZN09AkprTHwy/+qgOLTqd/eRkJIYDK6sKUQ5LVmIpJEr2iMOZQ8VW&#10;BdC2of87tD8AAAD//wMAUEsBAi0AFAAGAAgAAAAhALaDOJL+AAAA4QEAABMAAAAAAAAAAAAAAAAA&#10;AAAAAFtDb250ZW50X1R5cGVzXS54bWxQSwECLQAUAAYACAAAACEAOP0h/9YAAACUAQAACwAAAAAA&#10;AAAAAAAAAAAvAQAAX3JlbHMvLnJlbHNQSwECLQAUAAYACAAAACEAoK8rf8cBAADTAwAADgAAAAAA&#10;AAAAAAAAAAAuAgAAZHJzL2Uyb0RvYy54bWxQSwECLQAUAAYACAAAACEA8IfOjOAAAAALAQAADwAA&#10;AAAAAAAAAAAAAAAhBAAAZHJzL2Rvd25yZXYueG1sUEsFBgAAAAAEAAQA8wAAAC4FAAAAAA==&#10;" strokecolor="#4f81bd [3204]" strokeweight="3pt">
                      <v:shadow on="t" color="black" opacity="22937f" origin=",.5" offset="0,.63889mm"/>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5406E4" w:rsidRPr="005406E4">
              <w:trPr>
                <w:trHeight w:val="300"/>
                <w:tblCellSpacing w:w="0" w:type="dxa"/>
              </w:trPr>
              <w:tc>
                <w:tcPr>
                  <w:tcW w:w="960"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bl>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255A00"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8960" behindDoc="0" locked="0" layoutInCell="1" allowOverlap="1" wp14:anchorId="3C176CA3" wp14:editId="69AF7BDC">
                      <wp:simplePos x="0" y="0"/>
                      <wp:positionH relativeFrom="column">
                        <wp:posOffset>194945</wp:posOffset>
                      </wp:positionH>
                      <wp:positionV relativeFrom="paragraph">
                        <wp:posOffset>127635</wp:posOffset>
                      </wp:positionV>
                      <wp:extent cx="2924175" cy="6191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901812" cy="5905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 xml:space="preserve">The Thomas Project, </w:t>
                                  </w:r>
                                  <w:r>
                                    <w:rPr>
                                      <w:rFonts w:ascii="Candara" w:hAnsi="Candara" w:cstheme="minorBidi"/>
                                      <w:color w:val="000000" w:themeColor="dark1"/>
                                      <w:sz w:val="22"/>
                                      <w:szCs w:val="22"/>
                                    </w:rPr>
                                    <w:t xml:space="preserve">Aldridge, provided 5,320 meals in 2017. </w:t>
                                  </w:r>
                                  <w:proofErr w:type="gramStart"/>
                                  <w:r>
                                    <w:rPr>
                                      <w:rFonts w:ascii="Candara" w:hAnsi="Candara" w:cstheme="minorBidi"/>
                                      <w:color w:val="000000" w:themeColor="dark1"/>
                                      <w:sz w:val="22"/>
                                      <w:szCs w:val="22"/>
                                    </w:rPr>
                                    <w:t>An increase of 1% on the previous year.</w:t>
                                  </w:r>
                                  <w:proofErr w:type="gramEnd"/>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margin-left:15.35pt;margin-top:10.05pt;width:230.25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AG9wEAACwEAAAOAAAAZHJzL2Uyb0RvYy54bWysU8Fu2zAMvQ/YPwi6L7YzZGiDOAXWYrsM&#10;67B2H6DIVCxMEjVJjZ19/Sg5cbcup2EX2SL5HvlIcXMzWsMOEKJG1/JmUXMGTmKn3b7l3x4/vLni&#10;LCbhOmHQQcuPEPnN9vWrzeDXsMQeTQeBEYmL68G3vE/Jr6sqyh6siAv04MipMFiR6Br2VRfEQOzW&#10;VMu6flcNGDofUEKMZL2bnHxb+JUCme6VipCYaTnVlsoZyrnLZ7XdiPU+CN9reSpD/EMVVmhHSWeq&#10;O5EEewr6LyqrZcCIKi0k2gqV0hKKBlLT1C/UPPTCQ9FCzYl+blP8f7Ty8+FLYLpr+dsVZ05YmtEj&#10;jIm9x5GRifoz+LimsAdPgWkkO835bI9kzLJHFWz+kiBGfur0ce5uZpNkXF7XzVWz5EySb3Vdr1al&#10;/dUz2oeYPgJaln9aHmh6pani8CkmqoRCzyE5mXHZlsubyih/6Whgcn4FRcJy4kJSnhTcmsAOgh6D&#10;kBJcKkKI1jiKzjCljZmBzSWgmUGn2AyD8tRmYH0J+GfGGVGyoksz2GqH4RJB9/1crpriz+onzVl+&#10;GndjmWZzfR7RDrsjTY52NN3ToQwOLZdGe856DD9f2gbahZbHH08iAGchmVucVkc4SfEtT5m4dJ2e&#10;ZJnJaX3ym//9XqKel3z7CwAA//8DAFBLAwQUAAYACAAAACEAHCmRqd0AAAAJAQAADwAAAGRycy9k&#10;b3ducmV2LnhtbEyPwU7DMBBE70j8g7VI3KjtgNIS4lQoouoNiRZxdpIliRqvo9hN079nOcFxNU8z&#10;b/Pt4gYx4xR6Twb0SoFAqn3TU2vg87h72IAI0VJjB09o4IoBtsXtTW6zxl/oA+dDbAWXUMisgS7G&#10;MZMy1B06G1Z+ROLs20/ORj6nVjaTvXC5G2SiVCqd7YkXOjti2WF9OpydgVKVuzDvdZVefX/62rzR&#10;+1jvjbm/W15fQERc4h8Mv/qsDgU7Vf5MTRCDgUe1ZtJAojQIzp+edQKiYlCvU5BFLv9/UPwAAAD/&#10;/wMAUEsBAi0AFAAGAAgAAAAhALaDOJL+AAAA4QEAABMAAAAAAAAAAAAAAAAAAAAAAFtDb250ZW50&#10;X1R5cGVzXS54bWxQSwECLQAUAAYACAAAACEAOP0h/9YAAACUAQAACwAAAAAAAAAAAAAAAAAvAQAA&#10;X3JlbHMvLnJlbHNQSwECLQAUAAYACAAAACEAvHrQBvcBAAAsBAAADgAAAAAAAAAAAAAAAAAuAgAA&#10;ZHJzL2Uyb0RvYy54bWxQSwECLQAUAAYACAAAACEAHCmRqd0AAAAJAQAADwAAAAAAAAAAAAAAAABR&#10;BAAAZHJzL2Rvd25yZXYueG1sUEsFBgAAAAAEAAQA8wAAAFsFAAAAAA==&#10;" fillcolor="white [3201]" strokecolor="#4f81bd [3204]" strokeweight="2pt">
                      <v:textbo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 xml:space="preserve">The Thomas Project, </w:t>
                            </w:r>
                            <w:r>
                              <w:rPr>
                                <w:rFonts w:ascii="Candara" w:hAnsi="Candara" w:cstheme="minorBidi"/>
                                <w:color w:val="000000" w:themeColor="dark1"/>
                                <w:sz w:val="22"/>
                                <w:szCs w:val="22"/>
                              </w:rPr>
                              <w:t xml:space="preserve">Aldridge, provided 5,320 meals in 2017. </w:t>
                            </w:r>
                            <w:proofErr w:type="gramStart"/>
                            <w:r>
                              <w:rPr>
                                <w:rFonts w:ascii="Candara" w:hAnsi="Candara" w:cstheme="minorBidi"/>
                                <w:color w:val="000000" w:themeColor="dark1"/>
                                <w:sz w:val="22"/>
                                <w:szCs w:val="22"/>
                              </w:rPr>
                              <w:t>An increase of 1% on the previous year.</w:t>
                            </w:r>
                            <w:proofErr w:type="gramEnd"/>
                          </w:p>
                        </w:txbxContent>
                      </v:textbox>
                    </v:shap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70402A"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91008" behindDoc="0" locked="0" layoutInCell="1" allowOverlap="1" wp14:anchorId="0C2F8E2D" wp14:editId="176E135D">
                      <wp:simplePos x="0" y="0"/>
                      <wp:positionH relativeFrom="column">
                        <wp:posOffset>244475</wp:posOffset>
                      </wp:positionH>
                      <wp:positionV relativeFrom="paragraph">
                        <wp:posOffset>-238760</wp:posOffset>
                      </wp:positionV>
                      <wp:extent cx="981075" cy="1590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952500" cy="15716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The Rock</w:t>
                                  </w:r>
                                  <w:r>
                                    <w:rPr>
                                      <w:rFonts w:ascii="Candara" w:hAnsi="Candara" w:cstheme="minorBidi"/>
                                      <w:color w:val="000000" w:themeColor="dark1"/>
                                      <w:sz w:val="22"/>
                                      <w:szCs w:val="22"/>
                                    </w:rPr>
                                    <w:t>, Walsall town centre, provided 28,120 meals in 2017, a fall of about 12% on 2016.</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2" type="#_x0000_t202" style="position:absolute;margin-left:19.25pt;margin-top:-18.8pt;width:77.25pt;height:1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gl+AEAACwEAAAOAAAAZHJzL2Uyb0RvYy54bWysU02P0zAQvSPxHyzfaT5Qu2zUdCV2BRfE&#10;Inb5Aa5jNxa2x9jeJuXXM3aaLCw9IS5OPDPvzbwZz/ZmNJochQ8KbEurVUmJsBw6ZQ8t/fb44c07&#10;SkJktmMarGjpSQR6s3v9aju4RtTQg+6EJ0hiQzO4lvYxuqYoAu+FYWEFTlh0SvCGRbz6Q9F5NiC7&#10;0UVdlptiAN85D1yEgNa7yUl3mV9KweO9lEFEoluKtcV8+nzu01nstqw5eOZ6xc9lsH+owjBlMelC&#10;dcciI09e/UVlFPcQQMYVB1OAlIqLrAHVVOULNQ89cyJrweYEt7Qp/D9a/vn4xRPVtfTtFSWWGZzR&#10;oxgjeQ8jQRP2Z3ChwbAHh4FxRDvOebYHNCbZo/QmfVEQQT92+rR0N7FxNF6v63WJHo6uan1Vbep1&#10;oime0c6H+FGAIemnpR6nl5vKjp9CnELnkJRM22RL5U1l5L940mJyfhUShWHiOpPkJyVutSdHho+B&#10;cS5szEKwAm0xOsGk0noBVpeAegGdYxNM5Ke2AMtLwD8zLoicFWxcwEZZ8JcIuu9zuXKKn9VPmpP8&#10;OO7HPM1qM49oD90JJ4c7Gu/xkBqGlnKtHCU9+J8vbQPuQkvDjyfmBSU+6luYVodZjvEtjXloKRk+&#10;yTy+8/qkN//7PVf3vOS7XwAAAP//AwBQSwMEFAAGAAgAAAAhAIjMPFrfAAAACgEAAA8AAABkcnMv&#10;ZG93bnJldi54bWxMj01rg0AQhu+F/odlCr0l6we1xjiGIg25FZqWnledqMSdFXdjzL/v5tQeh3l4&#10;3+fNd4sexEyT7Q0jhOsABHFtmp5bhO+v/SoFYZ3iRg2GCeFGFnbF40OussZc+ZPmo2uFD2GbKYTO&#10;uTGT0tYdaWXXZiT2v5OZtHL+nFrZTOrqw/UgoyBIpFY9+4ZOjVR2VJ+PF41QBuXezoewSm6mP/+k&#10;7/wx1gfE56flbQvC0eL+YLjre3UovFNlLtxYMSDE6YsnEVbxawLiDmxiP65CiMJoA7LI5f8JxS8A&#10;AAD//wMAUEsBAi0AFAAGAAgAAAAhALaDOJL+AAAA4QEAABMAAAAAAAAAAAAAAAAAAAAAAFtDb250&#10;ZW50X1R5cGVzXS54bWxQSwECLQAUAAYACAAAACEAOP0h/9YAAACUAQAACwAAAAAAAAAAAAAAAAAv&#10;AQAAX3JlbHMvLnJlbHNQSwECLQAUAAYACAAAACEAtKSoJfgBAAAsBAAADgAAAAAAAAAAAAAAAAAu&#10;AgAAZHJzL2Uyb0RvYy54bWxQSwECLQAUAAYACAAAACEAiMw8Wt8AAAAKAQAADwAAAAAAAAAAAAAA&#10;AABSBAAAZHJzL2Rvd25yZXYueG1sUEsFBgAAAAAEAAQA8wAAAF4FAAAAAA==&#10;" fillcolor="white [3201]" strokecolor="#4f81bd [3204]" strokeweight="2pt">
                      <v:textbo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The Rock</w:t>
                            </w:r>
                            <w:r>
                              <w:rPr>
                                <w:rFonts w:ascii="Candara" w:hAnsi="Candara" w:cstheme="minorBidi"/>
                                <w:color w:val="000000" w:themeColor="dark1"/>
                                <w:sz w:val="22"/>
                                <w:szCs w:val="22"/>
                              </w:rPr>
                              <w:t>, Walsall town centre, provided 28,120 meals in 2017, a fall of about 12% on 2016.</w:t>
                            </w:r>
                          </w:p>
                        </w:txbxContent>
                      </v:textbox>
                    </v:shap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494B3B"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99200" behindDoc="0" locked="0" layoutInCell="1" allowOverlap="1" wp14:anchorId="74E9A768" wp14:editId="42C82BB4">
                      <wp:simplePos x="0" y="0"/>
                      <wp:positionH relativeFrom="column">
                        <wp:posOffset>165100</wp:posOffset>
                      </wp:positionH>
                      <wp:positionV relativeFrom="paragraph">
                        <wp:posOffset>113030</wp:posOffset>
                      </wp:positionV>
                      <wp:extent cx="822325" cy="2381250"/>
                      <wp:effectExtent l="0" t="0" r="15875" b="19050"/>
                      <wp:wrapNone/>
                      <wp:docPr id="45" name="Text Box 45"/>
                      <wp:cNvGraphicFramePr/>
                      <a:graphic xmlns:a="http://schemas.openxmlformats.org/drawingml/2006/main">
                        <a:graphicData uri="http://schemas.microsoft.com/office/word/2010/wordprocessingShape">
                          <wps:wsp>
                            <wps:cNvSpPr txBox="1"/>
                            <wps:spPr>
                              <a:xfrm>
                                <a:off x="0" y="0"/>
                                <a:ext cx="822325" cy="2381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Bridging the Gap</w:t>
                                  </w:r>
                                  <w:r>
                                    <w:rPr>
                                      <w:rFonts w:ascii="Candara" w:hAnsi="Candara" w:cstheme="minorBidi"/>
                                      <w:color w:val="000000" w:themeColor="dark1"/>
                                      <w:sz w:val="22"/>
                                      <w:szCs w:val="22"/>
                                    </w:rPr>
                                    <w:t xml:space="preserve">, Willenhall provided 6,080 meals in 2017 an increase of about 6% on the previous </w:t>
                                  </w:r>
                                  <w:r>
                                    <w:rPr>
                                      <w:rFonts w:asciiTheme="minorHAnsi" w:hAnsi="Calibri" w:cstheme="minorBidi"/>
                                      <w:color w:val="000000" w:themeColor="dark1"/>
                                      <w:sz w:val="22"/>
                                      <w:szCs w:val="22"/>
                                    </w:rPr>
                                    <w:t>year.</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margin-left:13pt;margin-top:8.9pt;width:64.7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voAwIAAEYEAAAOAAAAZHJzL2Uyb0RvYy54bWysU8GO0zAQvSPxD5bvNG2WhapquoJdwQWx&#10;iF0+wHXGjYXtMbbbpHw9Y6fNwtIT4uLEM/PezJvxrG8Ga9gBQtToGr6YzTkDJ7HVbtfwb48fXi05&#10;i0m4Vhh00PAjRH6zefli3fsV1NihaSEwInFx1fuGdyn5VVVF2YEVcYYeHDkVBisSXcOuaoPoid2a&#10;qp7P31Q9htYHlBAjWe9GJ98UfqVApnulIiRmGk61pXKGcm7zWW3WYrULwndansoQ/1CFFdpR0onq&#10;TiTB9kH/RWW1DBhRpZlEW6FSWkLRQGoW82dqHjrhoWih5kQ/tSn+P1r5+fAlMN02/PU1Z05YmtEj&#10;DIm9x4GRifrT+7iisAdPgWkgO835bI9kzLIHFWz+kiBGfur0cepuZpNkXNb1VU1JJLnqq+Wivi7t&#10;r57QPsT0EdCy/NPwQNMrTRWHTzFRJRR6DsnJjMu2XN5YRvlLRwOj8ysoEkaJ60JSnhTcmsAOgh6D&#10;kBJcKkKI1jiKzjCljZmAi0tAM4FOsRkG5alNwPkl4J8ZJ0TJii5NYKsdhksE7fdzuWqMP6sfNWf5&#10;adgOZZqLt+cRbbE90uRoR9M9Hcpg33BptOesw/Dzua2nXWh4/LEXATgLydziuDrCSYpv+DgSh+/2&#10;CZUuY8mZxzSniuixlmmdFitvw+/3EvW0/ptfAAAA//8DAFBLAwQUAAYACAAAACEAy70GRd0AAAAJ&#10;AQAADwAAAGRycy9kb3ducmV2LnhtbEyPwU6DQBCG7ya+w2ZMvNmlGBCRpTHEpjcTa9Pzwo5Ays4S&#10;dkvp2zs96XHmn/zzfcVmsYOYcfK9IwXrVQQCqXGmp1bB4Xv7lIHwQZPRgyNUcEUPm/L+rtC5cRf6&#10;wnkfWsEl5HOtoAthzKX0TYdW+5UbkTj7cZPVgceplWbSFy63g4yjKJVW98QfOj1i1WFz2p+tgiqq&#10;tn7erev06vrTMfugz7HZKfX4sLy/gQi4hL9juOEzOpTMVLszGS8GBXHKKoH3L2xwy5MkAVEreH6N&#10;M5BlIf8blL8AAAD//wMAUEsBAi0AFAAGAAgAAAAhALaDOJL+AAAA4QEAABMAAAAAAAAAAAAAAAAA&#10;AAAAAFtDb250ZW50X1R5cGVzXS54bWxQSwECLQAUAAYACAAAACEAOP0h/9YAAACUAQAACwAAAAAA&#10;AAAAAAAAAAAvAQAAX3JlbHMvLnJlbHNQSwECLQAUAAYACAAAACEArPXr6AMCAABGBAAADgAAAAAA&#10;AAAAAAAAAAAuAgAAZHJzL2Uyb0RvYy54bWxQSwECLQAUAAYACAAAACEAy70GRd0AAAAJAQAADwAA&#10;AAAAAAAAAAAAAABdBAAAZHJzL2Rvd25yZXYueG1sUEsFBgAAAAAEAAQA8wAAAGcFAAAAAA==&#10;" fillcolor="white [3201]" strokecolor="#4f81bd [3204]" strokeweight="2pt">
                      <v:textbo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Bridging the Gap</w:t>
                            </w:r>
                            <w:r>
                              <w:rPr>
                                <w:rFonts w:ascii="Candara" w:hAnsi="Candara" w:cstheme="minorBidi"/>
                                <w:color w:val="000000" w:themeColor="dark1"/>
                                <w:sz w:val="22"/>
                                <w:szCs w:val="22"/>
                              </w:rPr>
                              <w:t xml:space="preserve">, Willenhall provided 6,080 meals in 2017 an increase of about 6% on the previous </w:t>
                            </w:r>
                            <w:r>
                              <w:rPr>
                                <w:rFonts w:asciiTheme="minorHAnsi" w:hAnsi="Calibri" w:cstheme="minorBidi"/>
                                <w:color w:val="000000" w:themeColor="dark1"/>
                                <w:sz w:val="22"/>
                                <w:szCs w:val="22"/>
                              </w:rPr>
                              <w:t>year.</w:t>
                            </w:r>
                          </w:p>
                        </w:txbxContent>
                      </v:textbox>
                    </v:shap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70402A"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9984" behindDoc="0" locked="0" layoutInCell="1" allowOverlap="1" wp14:anchorId="14417A06" wp14:editId="2EF305A8">
                      <wp:simplePos x="0" y="0"/>
                      <wp:positionH relativeFrom="column">
                        <wp:posOffset>343535</wp:posOffset>
                      </wp:positionH>
                      <wp:positionV relativeFrom="paragraph">
                        <wp:posOffset>-22225</wp:posOffset>
                      </wp:positionV>
                      <wp:extent cx="329565" cy="346710"/>
                      <wp:effectExtent l="57150" t="38100" r="70485" b="91440"/>
                      <wp:wrapNone/>
                      <wp:docPr id="36" name="Straight Connector 36"/>
                      <wp:cNvGraphicFramePr/>
                      <a:graphic xmlns:a="http://schemas.openxmlformats.org/drawingml/2006/main">
                        <a:graphicData uri="http://schemas.microsoft.com/office/word/2010/wordprocessingShape">
                          <wps:wsp>
                            <wps:cNvCnPr/>
                            <wps:spPr>
                              <a:xfrm>
                                <a:off x="0" y="0"/>
                                <a:ext cx="329565" cy="34671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1.75pt" to="5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l/wQEAAMkDAAAOAAAAZHJzL2Uyb0RvYy54bWysU8tu2zAQvBfoPxC8x5Ltxk0Fyzk4aC5F&#10;azTJBzDU0iLAF5asJf99l7StFE2BAEUuFJfcmd0Zrta3ozXsABi1dy2fz2rOwEnfabdv+dPj16sb&#10;zmISrhPGO2j5ESK/3Xz8sB5CAwvfe9MBMiJxsRlCy/uUQlNVUfZgRZz5AI4ulUcrEoW4rzoUA7Fb&#10;Uy3qelUNHruAXkKMdHp3uuSbwq8UyPRDqQiJmZZTb6msWNbnvFabtWj2KEKv5bkN8R9dWKEdFZ2o&#10;7kQS7BfqV1RWS/TRqzST3lZeKS2haCA18/ovNQ+9CFC0kDkxTDbF96OV3w87ZLpr+XLFmROW3ugh&#10;odD7PrGtd44c9MjokpwaQmwIsHU7PEcx7DDLHhXa/CVBbCzuHid3YUxM0uFy8eV6dc2ZpKvlp9Xn&#10;eXG/egEHjOkevGV503KjXRYvGnH4FhMVpNRLCgW5mVP5sktHAznZuJ+gSFAuWNBllGBrkB0EDYGQ&#10;ElyaZznEV7IzTGljJmD9NvCcn6FQxmwCL94GT4hS2bs0ga12Hv9FkMZLy+qUf3HgpDtb8Oy7Y3mY&#10;Yg3NS1F4nu08kH/GBf7yB25+AwAA//8DAFBLAwQUAAYACAAAACEAAwKyMdwAAAAIAQAADwAAAGRy&#10;cy9kb3ducmV2LnhtbEyPwU7DMBBE70j8g7VI3Fo7QCoIcaoKBKhHWg4ct/GSRMTrELtt4OvZnuC4&#10;eqPZN+Vy8r060Bi7wBayuQFFXAfXcWPhbfs0uwUVE7LDPjBZ+KYIy+r8rMTChSO/0mGTGiUlHAu0&#10;0KY0FFrHuiWPcR4GYmEfYfSY5Bwb7UY8Srnv9ZUxC+2xY/nQ4kAPLdWfm7238Ly9+3mcpq/8HV9o&#10;zY1Lq7Vx1l5eTKt7UImm9BeGk76oQyVOu7BnF1VvIb/JJGlhdp2DOnGzkG07AVkGuir1/wHVLwAA&#10;AP//AwBQSwECLQAUAAYACAAAACEAtoM4kv4AAADhAQAAEwAAAAAAAAAAAAAAAAAAAAAAW0NvbnRl&#10;bnRfVHlwZXNdLnhtbFBLAQItABQABgAIAAAAIQA4/SH/1gAAAJQBAAALAAAAAAAAAAAAAAAAAC8B&#10;AABfcmVscy8ucmVsc1BLAQItABQABgAIAAAAIQDk5hl/wQEAAMkDAAAOAAAAAAAAAAAAAAAAAC4C&#10;AABkcnMvZTJvRG9jLnhtbFBLAQItABQABgAIAAAAIQADArIx3AAAAAgBAAAPAAAAAAAAAAAAAAAA&#10;ABsEAABkcnMvZG93bnJldi54bWxQSwUGAAAAAAQABADzAAAAJAUAAAAA&#10;" strokecolor="#4f81bd [3204]" strokeweight="3pt">
                      <v:shadow on="t" color="black" opacity="22937f" origin=",.5" offset="0,.63889mm"/>
                    </v:lin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70402A"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92032" behindDoc="0" locked="0" layoutInCell="1" allowOverlap="1" wp14:anchorId="3C2CD0D4" wp14:editId="1E5423D8">
                      <wp:simplePos x="0" y="0"/>
                      <wp:positionH relativeFrom="column">
                        <wp:posOffset>520065</wp:posOffset>
                      </wp:positionH>
                      <wp:positionV relativeFrom="paragraph">
                        <wp:posOffset>24765</wp:posOffset>
                      </wp:positionV>
                      <wp:extent cx="1573530" cy="895985"/>
                      <wp:effectExtent l="57150" t="38100" r="45720" b="94615"/>
                      <wp:wrapNone/>
                      <wp:docPr id="38" name="Straight Connector 38"/>
                      <wp:cNvGraphicFramePr/>
                      <a:graphic xmlns:a="http://schemas.openxmlformats.org/drawingml/2006/main">
                        <a:graphicData uri="http://schemas.microsoft.com/office/word/2010/wordprocessingShape">
                          <wps:wsp>
                            <wps:cNvCnPr/>
                            <wps:spPr>
                              <a:xfrm flipH="1">
                                <a:off x="0" y="0"/>
                                <a:ext cx="1573530" cy="89598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95pt" to="164.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YnyAEAANQDAAAOAAAAZHJzL2Uyb0RvYy54bWysU9uO0zAQfUfiHyy/0/SiQjdqug9dAQ8I&#10;KhY+wOuMG0u+aWya9O8ZO2kWAdJKiBcr9sw5M+fMZH8/WMMugFF71/DVYskZOOlb7c4N//7t/Zsd&#10;ZzEJ1wrjHTT8CpHfH16/2vehhrXvvGkBGZG4WPeh4V1Koa6qKDuwIi58AEdB5dGKRFc8Vy2Kntit&#10;qdbL5duq99gG9BJipNeHMcgPhV8pkOmLUhESMw2n3lI5sZxP+awOe1GfUYROy6kN8Q9dWKEdFZ2p&#10;HkQS7AfqP6isluijV2khva28UlpC0UBqVsvf1Dx2IkDRQubEMNsU/x+t/Hw5IdNtwzc0KScszegx&#10;odDnLrGjd44c9MgoSE71IdYEOLoTTrcYTphlDwotU0aHj7QExQiSxobi83X2GYbEJD2utu822w2N&#10;Q1Jsd7e9220zfTXyZL6AMX0Ab1n+aLjRLvsganH5FNOYekshXO5r7KR8pauBnGzcV1CkjSpuCrps&#10;FRwNsougfRBSgkurqXTJzjCljZmBy5eBU36GQtm4Gbx+GTwjSmXv0gy22nn8G0Eabi2rMf/mwKg7&#10;W/Dk22uZUbGGVqeYO6153s1f7wX+/DMefgIAAP//AwBQSwMEFAAGAAgAAAAhABzjalveAAAACAEA&#10;AA8AAABkcnMvZG93bnJldi54bWxMj8tOwzAQRfdI/IM1SOyo0wfQhjhVVYHaJW1BbN14iCP8iGyn&#10;Dn/PsILVaHSP7pyp1qM17IIhdt4JmE4KYOgarzrXCng7vdwtgcUknZLGOxTwjRHW9fVVJUvlszvg&#10;5ZhaRiUullKATqkvOY+NRivjxPfoKPv0wcpEa2i5CjJTuTV8VhQP3MrO0QUte9xqbL6OgxWwz+/P&#10;5vSxHzZ93i52epcP4TULcXszbp6AJRzTHwy/+qQONTmd/eBUZEbAcroiUsCcBsXz2eoR2Jm4xX0B&#10;vK74/wfqHwAAAP//AwBQSwECLQAUAAYACAAAACEAtoM4kv4AAADhAQAAEwAAAAAAAAAAAAAAAAAA&#10;AAAAW0NvbnRlbnRfVHlwZXNdLnhtbFBLAQItABQABgAIAAAAIQA4/SH/1gAAAJQBAAALAAAAAAAA&#10;AAAAAAAAAC8BAABfcmVscy8ucmVsc1BLAQItABQABgAIAAAAIQBnKhYnyAEAANQDAAAOAAAAAAAA&#10;AAAAAAAAAC4CAABkcnMvZTJvRG9jLnhtbFBLAQItABQABgAIAAAAIQAc42pb3gAAAAgBAAAPAAAA&#10;AAAAAAAAAAAAACIEAABkcnMvZG93bnJldi54bWxQSwUGAAAAAAQABADzAAAALQUAAAAA&#10;" strokecolor="#4f81bd [3204]" strokeweight="3pt">
                      <v:shadow on="t" color="black" opacity="22937f" origin=",.5" offset="0,.63889mm"/>
                    </v:lin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70402A"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93056" behindDoc="0" locked="0" layoutInCell="1" allowOverlap="1" wp14:anchorId="1CEFCC3E" wp14:editId="367B37E5">
                      <wp:simplePos x="0" y="0"/>
                      <wp:positionH relativeFrom="column">
                        <wp:posOffset>273685</wp:posOffset>
                      </wp:positionH>
                      <wp:positionV relativeFrom="paragraph">
                        <wp:posOffset>98425</wp:posOffset>
                      </wp:positionV>
                      <wp:extent cx="1530350" cy="1955800"/>
                      <wp:effectExtent l="0" t="0" r="12700" b="25400"/>
                      <wp:wrapNone/>
                      <wp:docPr id="39" name="Text Box 39"/>
                      <wp:cNvGraphicFramePr/>
                      <a:graphic xmlns:a="http://schemas.openxmlformats.org/drawingml/2006/main">
                        <a:graphicData uri="http://schemas.microsoft.com/office/word/2010/wordprocessingShape">
                          <wps:wsp>
                            <wps:cNvSpPr txBox="1"/>
                            <wps:spPr>
                              <a:xfrm>
                                <a:off x="0" y="0"/>
                                <a:ext cx="1530350" cy="195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7C76" w:rsidRPr="006E7C76" w:rsidRDefault="005406E4" w:rsidP="006E7C76">
                                  <w:pPr>
                                    <w:pStyle w:val="NormalWeb"/>
                                    <w:spacing w:before="0" w:beforeAutospacing="0" w:after="0" w:afterAutospacing="0"/>
                                    <w:rPr>
                                      <w:rFonts w:ascii="Candara" w:hAnsi="Candara" w:cstheme="minorBidi"/>
                                      <w:color w:val="000000" w:themeColor="dark1"/>
                                      <w:sz w:val="22"/>
                                      <w:szCs w:val="22"/>
                                    </w:rPr>
                                  </w:pPr>
                                  <w:r>
                                    <w:rPr>
                                      <w:rFonts w:ascii="Candara" w:hAnsi="Candara" w:cstheme="minorBidi"/>
                                      <w:b/>
                                      <w:bCs/>
                                      <w:color w:val="000000" w:themeColor="dark1"/>
                                      <w:sz w:val="22"/>
                                      <w:szCs w:val="22"/>
                                    </w:rPr>
                                    <w:t>Ablewell Advice</w:t>
                                  </w:r>
                                  <w:r>
                                    <w:rPr>
                                      <w:rFonts w:ascii="Candara" w:hAnsi="Candara" w:cstheme="minorBidi"/>
                                      <w:color w:val="000000" w:themeColor="dark1"/>
                                      <w:sz w:val="22"/>
                                      <w:szCs w:val="22"/>
                                    </w:rPr>
                                    <w:t xml:space="preserve">, </w:t>
                                  </w:r>
                                  <w:r w:rsidR="006E7C76" w:rsidRPr="006E7C76">
                                    <w:rPr>
                                      <w:rFonts w:ascii="Candara" w:hAnsi="Candara"/>
                                      <w:sz w:val="22"/>
                                      <w:szCs w:val="22"/>
                                    </w:rPr>
                                    <w:t>Walsall town centre, provided 8,780 meals in 2017 an increase of 423% on 2016. Extra sessions and community engagement projects have enables this growth</w:t>
                                  </w:r>
                                  <w:r w:rsidR="006E7C76" w:rsidRPr="006E7C76">
                                    <w:rPr>
                                      <w:rFonts w:ascii="Candara" w:hAnsi="Candara"/>
                                    </w:rPr>
                                    <w:t>.</w:t>
                                  </w:r>
                                </w:p>
                                <w:p w:rsidR="006E7C76" w:rsidRDefault="006E7C76" w:rsidP="005406E4">
                                  <w:pPr>
                                    <w:pStyle w:val="NormalWeb"/>
                                    <w:spacing w:before="0" w:beforeAutospacing="0" w:after="0" w:afterAutospacing="0"/>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margin-left:21.55pt;margin-top:7.75pt;width:120.5pt;height:1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pAwIAAEcEAAAOAAAAZHJzL2Uyb0RvYy54bWysU8GO0zAQvSPxD5bvNEmrom7UdAW7ggti&#10;Ebt8gOvYjYXtMbbbpHw9Y6fJwtIT4uLEM/PezJvxbG8Ho8lJ+KDANrRalJQIy6FV9tDQb08f3mwo&#10;CZHZlmmwoqFnEejt7vWrbe9qsYQOdCs8QRIb6t41tIvR1UUReCcMCwtwwqJTgjcs4tUfitazHtmN&#10;LpZl+bbowbfOAxchoPV+dNJd5pdS8PggZRCR6IZibTGfPp/7dBa7LasPnrlO8UsZ7B+qMExZTDpT&#10;3bPIyNGrv6iM4h4CyLjgYAqQUnGRNaCaqnyh5rFjTmQt2Jzg5jaF/0fLP5++eKLahq5uKLHM4Iye&#10;xBDJexgImrA/vQs1hj06DIwD2nHOkz2gMckepDfpi4II+rHT57m7iY0n0HpVrtbo4uirbtbrTZn7&#10;XzzDnQ/xowBD0k9DPY4vd5WdPoWIpWDoFJKyaZtsqb6xjvwXz1qMzq9CojLMvMwk+U2JO+3JieFr&#10;YJwLG7MSpNUWoxNMKq1nYHUNqGfQJTbBRH5rM7C8Bvwz44zIWcHGGWyUBX+NoP0+lSvH+En9qDnJ&#10;j8N+yOOsNtOM9tCecXS4pPEBD6mhbyjXylHSgf/50tbjMjQ0/DgyLyjxUd/BuDvMcoxv6DgSC++O&#10;EaTKY0mZxzSXivC15mldNiutw+/3HPW8/7tfAAAA//8DAFBLAwQUAAYACAAAACEAuw/BbN0AAAAJ&#10;AQAADwAAAGRycy9kb3ducmV2LnhtbEyPzU7DMBCE70i8g7VI3Kjz01RRiFOhiKo3JAri7MRLEjVe&#10;R7Gbpm/PcoLjzoxmvyn3qx3FgrMfHCmINxEIpNaZgToFnx+HpxyED5qMHh2hght62Ff3d6UujLvS&#10;Oy6n0AkuIV9oBX0IUyGlb3u02m/chMTet5utDnzOnTSzvnK5HWUSRTtp9UD8odcT1j2259PFKqij&#10;+uCXY9zsbm44f+Wv9Da1R6UeH9aXZxAB1/AXhl98RoeKmRp3IePFqGCbxpxkPctAsJ/kWxYaBWmS&#10;ZiCrUv5fUP0AAAD//wMAUEsBAi0AFAAGAAgAAAAhALaDOJL+AAAA4QEAABMAAAAAAAAAAAAAAAAA&#10;AAAAAFtDb250ZW50X1R5cGVzXS54bWxQSwECLQAUAAYACAAAACEAOP0h/9YAAACUAQAACwAAAAAA&#10;AAAAAAAAAAAvAQAAX3JlbHMvLnJlbHNQSwECLQAUAAYACAAAACEAi/kr6QMCAABHBAAADgAAAAAA&#10;AAAAAAAAAAAuAgAAZHJzL2Uyb0RvYy54bWxQSwECLQAUAAYACAAAACEAuw/BbN0AAAAJAQAADwAA&#10;AAAAAAAAAAAAAABdBAAAZHJzL2Rvd25yZXYueG1sUEsFBgAAAAAEAAQA8wAAAGcFAAAAAA==&#10;" fillcolor="white [3201]" strokecolor="#4f81bd [3204]" strokeweight="2pt">
                      <v:textbox>
                        <w:txbxContent>
                          <w:p w:rsidR="006E7C76" w:rsidRPr="006E7C76" w:rsidRDefault="005406E4" w:rsidP="006E7C76">
                            <w:pPr>
                              <w:pStyle w:val="NormalWeb"/>
                              <w:spacing w:before="0" w:beforeAutospacing="0" w:after="0" w:afterAutospacing="0"/>
                              <w:rPr>
                                <w:rFonts w:ascii="Candara" w:hAnsi="Candara" w:cstheme="minorBidi"/>
                                <w:color w:val="000000" w:themeColor="dark1"/>
                                <w:sz w:val="22"/>
                                <w:szCs w:val="22"/>
                              </w:rPr>
                            </w:pPr>
                            <w:proofErr w:type="spellStart"/>
                            <w:r>
                              <w:rPr>
                                <w:rFonts w:ascii="Candara" w:hAnsi="Candara" w:cstheme="minorBidi"/>
                                <w:b/>
                                <w:bCs/>
                                <w:color w:val="000000" w:themeColor="dark1"/>
                                <w:sz w:val="22"/>
                                <w:szCs w:val="22"/>
                              </w:rPr>
                              <w:t>Ablewell</w:t>
                            </w:r>
                            <w:proofErr w:type="spellEnd"/>
                            <w:r>
                              <w:rPr>
                                <w:rFonts w:ascii="Candara" w:hAnsi="Candara" w:cstheme="minorBidi"/>
                                <w:b/>
                                <w:bCs/>
                                <w:color w:val="000000" w:themeColor="dark1"/>
                                <w:sz w:val="22"/>
                                <w:szCs w:val="22"/>
                              </w:rPr>
                              <w:t xml:space="preserve"> Advice</w:t>
                            </w:r>
                            <w:r>
                              <w:rPr>
                                <w:rFonts w:ascii="Candara" w:hAnsi="Candara" w:cstheme="minorBidi"/>
                                <w:color w:val="000000" w:themeColor="dark1"/>
                                <w:sz w:val="22"/>
                                <w:szCs w:val="22"/>
                              </w:rPr>
                              <w:t xml:space="preserve">, </w:t>
                            </w:r>
                            <w:r w:rsidR="006E7C76" w:rsidRPr="006E7C76">
                              <w:rPr>
                                <w:rFonts w:ascii="Candara" w:hAnsi="Candara"/>
                                <w:sz w:val="22"/>
                                <w:szCs w:val="22"/>
                              </w:rPr>
                              <w:t>Walsall town centre, provided 8,780 meals in 2017 an increase of 423% on 2016. Extra sessions and community engagement projects have enables this growth</w:t>
                            </w:r>
                            <w:r w:rsidR="006E7C76" w:rsidRPr="006E7C76">
                              <w:rPr>
                                <w:rFonts w:ascii="Candara" w:hAnsi="Candara"/>
                              </w:rPr>
                              <w:t>.</w:t>
                            </w:r>
                          </w:p>
                          <w:p w:rsidR="006E7C76" w:rsidRDefault="006E7C76" w:rsidP="005406E4">
                            <w:pPr>
                              <w:pStyle w:val="NormalWeb"/>
                              <w:spacing w:before="0" w:beforeAutospacing="0" w:after="0" w:afterAutospacing="0"/>
                            </w:pPr>
                          </w:p>
                        </w:txbxContent>
                      </v:textbox>
                    </v:shap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494B3B"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700224" behindDoc="0" locked="0" layoutInCell="1" allowOverlap="1" wp14:anchorId="301C3012" wp14:editId="446D0140">
                      <wp:simplePos x="0" y="0"/>
                      <wp:positionH relativeFrom="column">
                        <wp:posOffset>213360</wp:posOffset>
                      </wp:positionH>
                      <wp:positionV relativeFrom="paragraph">
                        <wp:posOffset>72390</wp:posOffset>
                      </wp:positionV>
                      <wp:extent cx="436245" cy="180975"/>
                      <wp:effectExtent l="57150" t="38100" r="59055" b="85725"/>
                      <wp:wrapNone/>
                      <wp:docPr id="46" name="Straight Connector 46"/>
                      <wp:cNvGraphicFramePr/>
                      <a:graphic xmlns:a="http://schemas.openxmlformats.org/drawingml/2006/main">
                        <a:graphicData uri="http://schemas.microsoft.com/office/word/2010/wordprocessingShape">
                          <wps:wsp>
                            <wps:cNvCnPr/>
                            <wps:spPr>
                              <a:xfrm>
                                <a:off x="0" y="0"/>
                                <a:ext cx="436245" cy="1809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5.7pt" to="51.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VVwAEAAMkDAAAOAAAAZHJzL2Uyb0RvYy54bWysU02P0zAQvSPxHyzfadJutyxR0z10BRcE&#10;FQs/wOuMG0v+0tg06b9n7LRZtCCthLg4tmfem3nPk+39aA07AUbtXcuXi5ozcNJ32h1b/uP7x3d3&#10;nMUkXCeMd9DyM0R+v3v7ZjuEBla+96YDZETiYjOElvcphaaqouzBirjwARwFlUcrEh3xWHUoBmK3&#10;plrV9aYaPHYBvYQY6fZhCvJd4VcKZPqqVITETMupt1RWLOtTXqvdVjRHFKHX8tKG+IcurNCOis5U&#10;DyIJ9hP1H1RWS/TRq7SQ3lZeKS2haCA1y/qFmsdeBChayJwYZpvi/6OVX04HZLpr+XrDmROW3ugx&#10;odDHPrG9d44c9MgoSE4NITYE2LsDXk4xHDDLHhXa/CVBbCzunmd3YUxM0uX6ZrNa33ImKbS8qz+8&#10;v82c1TM4YEyfwFuWNy032mXxohGnzzFNqdcUwuVmpvJll84GcrJx30CRICp4U9BllGBvkJ0EDYGQ&#10;ElxaXkqX7AxT2pgZWL8OvORnKJQxm8Gr18EzolT2Ls1gq53HvxGk8dqymvKvDky6swVPvjuXhynW&#10;0LwUcy+znQfy93OBP/+Bu18AAAD//wMAUEsDBBQABgAIAAAAIQB8Pigh3AAAAAgBAAAPAAAAZHJz&#10;L2Rvd25yZXYueG1sTI/BTsMwDIbvSLxDZCRuLNkKE+2aThMI0I7bOHD0Gq+taJzSZFvg6clOcLS/&#10;X78/l8toe3Gi0XeONUwnCgRx7UzHjYb33cvdIwgfkA32jknDN3lYVtdXJRbGnXlDp21oRCphX6CG&#10;NoShkNLXLVn0EzcQJ3Zwo8WQxrGRZsRzKre9nCk1lxY7ThdaHOippfpze7QaXnf5z3OMXw8f+EZr&#10;bkxYrZXR+vYmrhYgAsXwF4aLflKHKjnt3ZGNF72GLJunZNpP70FcuJplIPYJ5DnIqpT/H6h+AQAA&#10;//8DAFBLAQItABQABgAIAAAAIQC2gziS/gAAAOEBAAATAAAAAAAAAAAAAAAAAAAAAABbQ29udGVu&#10;dF9UeXBlc10ueG1sUEsBAi0AFAAGAAgAAAAhADj9If/WAAAAlAEAAAsAAAAAAAAAAAAAAAAALwEA&#10;AF9yZWxzLy5yZWxzUEsBAi0AFAAGAAgAAAAhACjFpVXAAQAAyQMAAA4AAAAAAAAAAAAAAAAALgIA&#10;AGRycy9lMm9Eb2MueG1sUEsBAi0AFAAGAAgAAAAhAHw+KCHcAAAACAEAAA8AAAAAAAAAAAAAAAAA&#10;GgQAAGRycy9kb3ducmV2LnhtbFBLBQYAAAAABAAEAPMAAAAjBQAAAAA=&#10;" strokecolor="#4f81bd [3204]" strokeweight="3pt">
                      <v:shadow on="t" color="black" opacity="22937f" origin=",.5" offset="0,.63889mm"/>
                    </v:lin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70402A"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95104" behindDoc="0" locked="0" layoutInCell="1" allowOverlap="1" wp14:anchorId="24D5BE82" wp14:editId="36FA34EE">
                      <wp:simplePos x="0" y="0"/>
                      <wp:positionH relativeFrom="column">
                        <wp:posOffset>-68580</wp:posOffset>
                      </wp:positionH>
                      <wp:positionV relativeFrom="paragraph">
                        <wp:posOffset>123825</wp:posOffset>
                      </wp:positionV>
                      <wp:extent cx="1626235" cy="435610"/>
                      <wp:effectExtent l="57150" t="38100" r="50165" b="97790"/>
                      <wp:wrapNone/>
                      <wp:docPr id="41" name="Straight Connector 41"/>
                      <wp:cNvGraphicFramePr/>
                      <a:graphic xmlns:a="http://schemas.openxmlformats.org/drawingml/2006/main">
                        <a:graphicData uri="http://schemas.microsoft.com/office/word/2010/wordprocessingShape">
                          <wps:wsp>
                            <wps:cNvCnPr/>
                            <wps:spPr>
                              <a:xfrm flipH="1" flipV="1">
                                <a:off x="0" y="0"/>
                                <a:ext cx="1626235" cy="43561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75pt" to="122.6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sQzgEAAN4DAAAOAAAAZHJzL2Uyb0RvYy54bWysU02P0zAQvSPxHyzfadJ0t0JR0z10BRwQ&#10;VOzC3euMG0v+0ti06b9n7LQBAdJKq71YM5l5z/OeJ5u70Rp2BIzau44vFzVn4KTvtTt0/Pvjh3fv&#10;OYtJuF4Y76DjZ4j8bvv2zeYUWmj84E0PyIjExfYUOj6kFNqqinIAK+LCB3BUVB6tSJTioepRnIjd&#10;mqqp63V18tgH9BJipK/3U5FvC79SINNXpSIkZjpOs6VyYjmf8lltN6I9oAiDlpcxxAumsEI7unSm&#10;uhdJsJ+o/6GyWqKPXqWF9LbySmkJRQOpWdZ/qXkYRICihcyJYbYpvh6t/HLcI9N9x2+WnDlh6Y0e&#10;Egp9GBLbeefIQY+MiuTUKcSWADu3x0sWwx6z7FGhZcro8ImWgJfoR45yjUSysTh+nh2HMTFJH5fr&#10;Zt2sbjmTVLtZ3a6X5UmqiTGjA8b0EbxlOei40S47Ilpx/BwTTUGt1xZK8oTTTCVKZwO52bhvoEgl&#10;3bgq6LJfsDPIjoI2Q0gJLhWNxFe6M0xpY2Zg/Tzw0p+hUHZvBjfPg2dEudm7NIOtdh7/R5DG68hq&#10;6r86MOnOFjz5/lxeq1hDS1Qcuyx83tI/8wL//VtufwEAAP//AwBQSwMEFAAGAAgAAAAhAE+u4Q7e&#10;AAAACQEAAA8AAABkcnMvZG93bnJldi54bWxMj8FOwzAQRO9I/IO1SNxaJ4VCCHEqVODUU0sF9LaN&#10;lyQiXkex26Z/z3KC42hGM2+Kxeg6daQhtJ4NpNMEFHHlbcu1ge3b6yQDFSKyxc4zGThTgEV5eVFg&#10;bv2J13TcxFpJCYccDTQx9rnWoWrIYZj6nli8Lz84jCKHWtsBT1LuOj1LkjvtsGVZaLCnZUPV9+bg&#10;DDyv+P6l/qg+qzVud7sVLh2+n425vhqfHkFFGuNfGH7xBR1KYdr7A9ugOgOTNBH0KMbDHJQEZrfz&#10;G1B7A1mWgi4L/f9B+QMAAP//AwBQSwECLQAUAAYACAAAACEAtoM4kv4AAADhAQAAEwAAAAAAAAAA&#10;AAAAAAAAAAAAW0NvbnRlbnRfVHlwZXNdLnhtbFBLAQItABQABgAIAAAAIQA4/SH/1gAAAJQBAAAL&#10;AAAAAAAAAAAAAAAAAC8BAABfcmVscy8ucmVsc1BLAQItABQABgAIAAAAIQDeijsQzgEAAN4DAAAO&#10;AAAAAAAAAAAAAAAAAC4CAABkcnMvZTJvRG9jLnhtbFBLAQItABQABgAIAAAAIQBPruEO3gAAAAkB&#10;AAAPAAAAAAAAAAAAAAAAACgEAABkcnMvZG93bnJldi54bWxQSwUGAAAAAAQABADzAAAAMwUAAAAA&#10;" strokecolor="#4f81bd [3204]" strokeweight="3pt">
                      <v:shadow on="t" color="black" opacity="22937f" origin=",.5" offset="0,.63889mm"/>
                    </v:lin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70402A" w:rsidP="005406E4">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94080" behindDoc="0" locked="0" layoutInCell="1" allowOverlap="1" wp14:anchorId="17D6AE4A" wp14:editId="21E912F1">
                      <wp:simplePos x="0" y="0"/>
                      <wp:positionH relativeFrom="column">
                        <wp:posOffset>483870</wp:posOffset>
                      </wp:positionH>
                      <wp:positionV relativeFrom="paragraph">
                        <wp:posOffset>14605</wp:posOffset>
                      </wp:positionV>
                      <wp:extent cx="2211070" cy="1304925"/>
                      <wp:effectExtent l="0" t="0" r="17780" b="28575"/>
                      <wp:wrapNone/>
                      <wp:docPr id="40" name="Text Box 40"/>
                      <wp:cNvGraphicFramePr/>
                      <a:graphic xmlns:a="http://schemas.openxmlformats.org/drawingml/2006/main">
                        <a:graphicData uri="http://schemas.microsoft.com/office/word/2010/wordprocessingShape">
                          <wps:wsp>
                            <wps:cNvSpPr txBox="1"/>
                            <wps:spPr>
                              <a:xfrm>
                                <a:off x="0" y="0"/>
                                <a:ext cx="2211070" cy="1304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The Small St Centre</w:t>
                                  </w:r>
                                  <w:r>
                                    <w:rPr>
                                      <w:rFonts w:ascii="Candara" w:hAnsi="Candara" w:cstheme="minorBidi"/>
                                      <w:color w:val="000000" w:themeColor="dark1"/>
                                      <w:sz w:val="22"/>
                                      <w:szCs w:val="22"/>
                                    </w:rPr>
                                    <w:t xml:space="preserve">, Walsall town centre, </w:t>
                                  </w:r>
                                  <w:proofErr w:type="gramStart"/>
                                  <w:r>
                                    <w:rPr>
                                      <w:rFonts w:ascii="Candara" w:hAnsi="Candara" w:cstheme="minorBidi"/>
                                      <w:color w:val="000000" w:themeColor="dark1"/>
                                      <w:sz w:val="22"/>
                                      <w:szCs w:val="22"/>
                                    </w:rPr>
                                    <w:t>provided  5,850</w:t>
                                  </w:r>
                                  <w:proofErr w:type="gramEnd"/>
                                  <w:r>
                                    <w:rPr>
                                      <w:rFonts w:ascii="Candara" w:hAnsi="Candara" w:cstheme="minorBidi"/>
                                      <w:color w:val="000000" w:themeColor="dark1"/>
                                      <w:sz w:val="22"/>
                                      <w:szCs w:val="22"/>
                                    </w:rPr>
                                    <w:t xml:space="preserve"> meals in 2017 a fall of around 60%</w:t>
                                  </w:r>
                                  <w:r w:rsidR="0070402A">
                                    <w:rPr>
                                      <w:rFonts w:ascii="Candara" w:hAnsi="Candara" w:cstheme="minorBidi"/>
                                      <w:color w:val="000000" w:themeColor="dark1"/>
                                      <w:sz w:val="22"/>
                                      <w:szCs w:val="22"/>
                                    </w:rPr>
                                    <w:t>. Improving the volunteer base in 2018 will offer the opportunity to re-open an extra session that closed in 2017</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38.1pt;margin-top:1.15pt;width:174.1pt;height:10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FYAgIAAEcEAAAOAAAAZHJzL2Uyb0RvYy54bWysU01z0zAQvTPDf9DoTmyH8tFMnA60AxeG&#10;MrT8AEVexRokrZDU2OHXs5ITF0pODBfZ2t33dt+udn01WsP2EKJG1/JmUXMGTmKn3a7l3+4/vHjL&#10;WUzCdcKgg5YfIPKrzfNn68GvYIk9mg4CIxIXV4NveZ+SX1VVlD1YERfowZFTYbAi0TXsqi6Igdit&#10;qZZ1/boaMHQ+oIQYyXozOfmm8CsFMt0qFSEx03KqLZUzlHObz2qzFqtdEL7X8liG+IcqrNCOks5U&#10;NyIJ9hD0X1RWy4ARVVpItBUqpSUUDaSmqZ+oueuFh6KFmhP93Kb4/2jl5/2XwHTX8gtqjxOWZnQP&#10;Y2LvcWRkov4MPq4o7M5TYBrJTnM+2SMZs+xRBZu/JIiRn6gOc3czmyTjctk09RtySfI1L+uLy+Wr&#10;zFM9wn2I6SOgZfmn5YHGV7oq9p9imkJPITmbcdmW65vqKH/pYGByfgVFynLmQlLeFFybwPaCXoOQ&#10;ElwqSqgC4yg6w5Q2ZgY254BmBh1jMwzKW5uB9TngnxlnRMmKLs1gqx2GcwTd91O5aoo/qZ80Z/lp&#10;3I5lnM3laUZb7A40OlrSdEuHMji0XBrtOesx/HxqG2gZWh5/PIgAnIVkrnHaHeEkxbd8GonDdw8J&#10;lS5jyZmnNMeK6LWWwR43K6/D7/cS9bj/m18AAAD//wMAUEsDBBQABgAIAAAAIQBmL0GI3AAAAAgB&#10;AAAPAAAAZHJzL2Rvd25yZXYueG1sTI9Ba4NAFITvhfyH5QV6a9ZYMWJdQ5GG3ApNSs+r+6oS9624&#10;G2P+fV9P7XGYYeabYr/YQcw4+d6Rgu0mAoHUONNTq+DzfHjKQPigyejBESq4o4d9uXoodG7cjT5w&#10;PoVWcAn5XCvoQhhzKX3TodV+40Yk9r7dZHVgObXSTPrG5XaQcRSl0uqeeKHTI1YdNpfT1Sqoourg&#10;5+O2Tu+uv3xlb/Q+NkelHtfL6wuIgEv4C8MvPqNDyUy1u5LxYlCwS2NOKoifQbCdxEkComYd7TKQ&#10;ZSH/Hyh/AAAA//8DAFBLAQItABQABgAIAAAAIQC2gziS/gAAAOEBAAATAAAAAAAAAAAAAAAAAAAA&#10;AABbQ29udGVudF9UeXBlc10ueG1sUEsBAi0AFAAGAAgAAAAhADj9If/WAAAAlAEAAAsAAAAAAAAA&#10;AAAAAAAALwEAAF9yZWxzLy5yZWxzUEsBAi0AFAAGAAgAAAAhANJgMVgCAgAARwQAAA4AAAAAAAAA&#10;AAAAAAAALgIAAGRycy9lMm9Eb2MueG1sUEsBAi0AFAAGAAgAAAAhAGYvQYjcAAAACAEAAA8AAAAA&#10;AAAAAAAAAAAAXAQAAGRycy9kb3ducmV2LnhtbFBLBQYAAAAABAAEAPMAAABlBQAAAAA=&#10;" fillcolor="white [3201]" strokecolor="#4f81bd [3204]" strokeweight="2pt">
                      <v:textbox>
                        <w:txbxContent>
                          <w:p w:rsidR="005406E4" w:rsidRDefault="005406E4" w:rsidP="005406E4">
                            <w:pPr>
                              <w:pStyle w:val="NormalWeb"/>
                              <w:spacing w:before="0" w:beforeAutospacing="0" w:after="0" w:afterAutospacing="0"/>
                            </w:pPr>
                            <w:r>
                              <w:rPr>
                                <w:rFonts w:ascii="Candara" w:hAnsi="Candara" w:cstheme="minorBidi"/>
                                <w:b/>
                                <w:bCs/>
                                <w:color w:val="000000" w:themeColor="dark1"/>
                                <w:sz w:val="22"/>
                                <w:szCs w:val="22"/>
                              </w:rPr>
                              <w:t>The Small St Centre</w:t>
                            </w:r>
                            <w:r>
                              <w:rPr>
                                <w:rFonts w:ascii="Candara" w:hAnsi="Candara" w:cstheme="minorBidi"/>
                                <w:color w:val="000000" w:themeColor="dark1"/>
                                <w:sz w:val="22"/>
                                <w:szCs w:val="22"/>
                              </w:rPr>
                              <w:t xml:space="preserve">, Walsall town centre, </w:t>
                            </w:r>
                            <w:proofErr w:type="gramStart"/>
                            <w:r>
                              <w:rPr>
                                <w:rFonts w:ascii="Candara" w:hAnsi="Candara" w:cstheme="minorBidi"/>
                                <w:color w:val="000000" w:themeColor="dark1"/>
                                <w:sz w:val="22"/>
                                <w:szCs w:val="22"/>
                              </w:rPr>
                              <w:t>provided  5,850</w:t>
                            </w:r>
                            <w:proofErr w:type="gramEnd"/>
                            <w:r>
                              <w:rPr>
                                <w:rFonts w:ascii="Candara" w:hAnsi="Candara" w:cstheme="minorBidi"/>
                                <w:color w:val="000000" w:themeColor="dark1"/>
                                <w:sz w:val="22"/>
                                <w:szCs w:val="22"/>
                              </w:rPr>
                              <w:t xml:space="preserve"> meals in 2017 a fall of around 60%</w:t>
                            </w:r>
                            <w:r w:rsidR="0070402A">
                              <w:rPr>
                                <w:rFonts w:ascii="Candara" w:hAnsi="Candara" w:cstheme="minorBidi"/>
                                <w:color w:val="000000" w:themeColor="dark1"/>
                                <w:sz w:val="22"/>
                                <w:szCs w:val="22"/>
                              </w:rPr>
                              <w:t>. Improving the volunteer base in 2018 will offer the opportunity to re-open an extra session that closed in 2017</w:t>
                            </w:r>
                          </w:p>
                        </w:txbxContent>
                      </v:textbox>
                    </v:shape>
                  </w:pict>
                </mc:Fallback>
              </mc:AlternateContent>
            </w: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r w:rsidR="005406E4" w:rsidRPr="005406E4" w:rsidTr="005406E4">
        <w:trPr>
          <w:trHeight w:val="300"/>
        </w:trPr>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c>
          <w:tcPr>
            <w:tcW w:w="968" w:type="dxa"/>
            <w:tcBorders>
              <w:top w:val="nil"/>
              <w:left w:val="nil"/>
              <w:bottom w:val="nil"/>
              <w:right w:val="nil"/>
            </w:tcBorders>
            <w:shd w:val="clear" w:color="auto" w:fill="auto"/>
            <w:noWrap/>
            <w:vAlign w:val="bottom"/>
            <w:hideMark/>
          </w:tcPr>
          <w:p w:rsidR="005406E4" w:rsidRPr="005406E4" w:rsidRDefault="005406E4" w:rsidP="005406E4">
            <w:pPr>
              <w:spacing w:after="0" w:line="240" w:lineRule="auto"/>
              <w:rPr>
                <w:rFonts w:ascii="Calibri" w:eastAsia="Times New Roman" w:hAnsi="Calibri" w:cs="Calibri"/>
                <w:color w:val="000000"/>
                <w:lang w:eastAsia="en-GB"/>
              </w:rPr>
            </w:pPr>
          </w:p>
        </w:tc>
      </w:tr>
    </w:tbl>
    <w:p w:rsidR="005406E4" w:rsidRPr="005406E4" w:rsidRDefault="005406E4" w:rsidP="005406E4"/>
    <w:tbl>
      <w:tblPr>
        <w:tblW w:w="9760" w:type="dxa"/>
        <w:tblInd w:w="108" w:type="dxa"/>
        <w:tblLook w:val="04A0" w:firstRow="1" w:lastRow="0" w:firstColumn="1" w:lastColumn="0" w:noHBand="0" w:noVBand="1"/>
      </w:tblPr>
      <w:tblGrid>
        <w:gridCol w:w="1176"/>
        <w:gridCol w:w="976"/>
        <w:gridCol w:w="976"/>
        <w:gridCol w:w="976"/>
        <w:gridCol w:w="976"/>
        <w:gridCol w:w="976"/>
        <w:gridCol w:w="976"/>
        <w:gridCol w:w="976"/>
        <w:gridCol w:w="976"/>
        <w:gridCol w:w="976"/>
      </w:tblGrid>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w:drawing>
                <wp:anchor distT="0" distB="0" distL="114300" distR="114300" simplePos="0" relativeHeight="251702272" behindDoc="0" locked="0" layoutInCell="1" allowOverlap="1" wp14:anchorId="262FEF29" wp14:editId="17F6B138">
                  <wp:simplePos x="0" y="0"/>
                  <wp:positionH relativeFrom="column">
                    <wp:posOffset>5391150</wp:posOffset>
                  </wp:positionH>
                  <wp:positionV relativeFrom="paragraph">
                    <wp:posOffset>-19050</wp:posOffset>
                  </wp:positionV>
                  <wp:extent cx="447675" cy="457200"/>
                  <wp:effectExtent l="0" t="0" r="0" b="0"/>
                  <wp:wrapNone/>
                  <wp:docPr id="47" name="Picture 47"/>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012" cy="44843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n-GB"/>
              </w:rPr>
              <mc:AlternateContent>
                <mc:Choice Requires="wps">
                  <w:drawing>
                    <wp:anchor distT="0" distB="0" distL="114300" distR="114300" simplePos="0" relativeHeight="251703296" behindDoc="0" locked="0" layoutInCell="1" allowOverlap="1" wp14:anchorId="6DF96318" wp14:editId="135B80F0">
                      <wp:simplePos x="0" y="0"/>
                      <wp:positionH relativeFrom="column">
                        <wp:posOffset>2562225</wp:posOffset>
                      </wp:positionH>
                      <wp:positionV relativeFrom="paragraph">
                        <wp:posOffset>-19050</wp:posOffset>
                      </wp:positionV>
                      <wp:extent cx="2771775" cy="46672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2771361" cy="4572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55A00" w:rsidRDefault="00255A00" w:rsidP="00255A00">
                                  <w:pPr>
                                    <w:pStyle w:val="NormalWeb"/>
                                    <w:spacing w:before="0" w:beforeAutospacing="0" w:after="0" w:afterAutospacing="0"/>
                                    <w:jc w:val="right"/>
                                  </w:pPr>
                                  <w:r>
                                    <w:rPr>
                                      <w:rFonts w:ascii="AR DARLING" w:hAnsi="AR DARLING" w:cstheme="minorBidi"/>
                                      <w:color w:val="000000" w:themeColor="dark1"/>
                                      <w:sz w:val="36"/>
                                      <w:szCs w:val="36"/>
                                    </w:rPr>
                                    <w:t>Focus on Sandwell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margin-left:201.75pt;margin-top:-1.5pt;width:218.25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coHgIAAJEEAAAOAAAAZHJzL2Uyb0RvYy54bWysVMFu2zAMvQ/YPwi6L06yplmDOAXWorsM&#10;67B2H6DIUixMEjVKjZ19/Sg5cbb21GEX2aLIR75HSuvr3lm2VxgN+JrPJlPOlJfQGL+r+ffHu3cf&#10;OItJ+EZY8KrmBxX59ebtm3UXVmoOLdhGISMQH1ddqHmbUlhVVZStciJOIChPhxrQiURb3FUNio7Q&#10;na3m0+ll1QE2AUGqGMl6OxzyTcHXWsl0r3VUidmaU22prFjWbV6rzVqsdihCa+SxDPEPVThhPCUd&#10;oW5FEuwJzQsoZyRCBJ0mElwFWhupCgdiM5s+Y/PQiqAKFxInhlGm+P9g5Zf9V2SmqfkFdcoLRz16&#10;VH1iH6FnZCJ9uhBX5PYQyDH1ZKc+n+yRjJl2r9HlLxFidE5KH0Z1M5ok43y5nL2/nHEm6exisaT2&#10;ZZjqHB0wpk8KHMs/NUfqXhFV7D/HNLieXHKyCNY0d8basskTo24ssr2gXttUaiTwv7ysZ13Nrxbz&#10;BZXhAtGOfldyeMhIQxLrqaxMe6BX/tLBqpzH+m9Kk2CF5ZAYd9ucd5gqGntif5otyl8CsqMm/FfG&#10;HkNytCrD/Mr4MajkB5/GeGc8YCFertpZuObHSTg9+J+kGATIWqR+25eRmZcGZtMWmgONBz0E6Z4W&#10;bYFkltYEzlrAX89tHV04kv7nk0DFGSZ7A8P9FF6Sf81TmYyMTHNfZuR4R/PF+nNfqju/JJvfAAAA&#10;//8DAFBLAwQUAAYACAAAACEAFzzOdeIAAAAJAQAADwAAAGRycy9kb3ducmV2LnhtbEyPTU/DMAyG&#10;70j8h8hIXNCWsA9YS91pQoIDB0Q3NHHMGtNWNEnVpFvZr8ec4GbLj14/b7YebSuO1IfGO4TbqQJB&#10;rvSmcRXC++5psgIRonZGt94RwjcFWOeXF5lOjT+5go7bWAkOcSHVCHWMXSplKGuyOkx9R45vn763&#10;OvLaV9L0+sThtpUzpe6k1Y3jD7Xu6LGm8ms7WISbj2ST6IZ2L7N9si/Ob0Nxfn5FvL4aNw8gIo3x&#10;D4ZffVaHnJ0OfnAmiBZhoeZLRhEmc+7EwGqheDgg3KslyDyT/xvkPwAAAP//AwBQSwECLQAUAAYA&#10;CAAAACEAtoM4kv4AAADhAQAAEwAAAAAAAAAAAAAAAAAAAAAAW0NvbnRlbnRfVHlwZXNdLnhtbFBL&#10;AQItABQABgAIAAAAIQA4/SH/1gAAAJQBAAALAAAAAAAAAAAAAAAAAC8BAABfcmVscy8ucmVsc1BL&#10;AQItABQABgAIAAAAIQB883coHgIAAJEEAAAOAAAAAAAAAAAAAAAAAC4CAABkcnMvZTJvRG9jLnht&#10;bFBLAQItABQABgAIAAAAIQAXPM514gAAAAkBAAAPAAAAAAAAAAAAAAAAAHgEAABkcnMvZG93bnJl&#10;di54bWxQSwUGAAAAAAQABADzAAAAhwUAAAAA&#10;" fillcolor="white [3201]" stroked="f">
                      <v:textbox>
                        <w:txbxContent>
                          <w:p w:rsidR="00255A00" w:rsidRDefault="00255A00" w:rsidP="00255A00">
                            <w:pPr>
                              <w:pStyle w:val="NormalWeb"/>
                              <w:spacing w:before="0" w:beforeAutospacing="0" w:after="0" w:afterAutospacing="0"/>
                              <w:jc w:val="right"/>
                            </w:pPr>
                            <w:r>
                              <w:rPr>
                                <w:rFonts w:ascii="AR DARLING" w:hAnsi="AR DARLING" w:cstheme="minorBidi"/>
                                <w:color w:val="000000" w:themeColor="dark1"/>
                                <w:sz w:val="36"/>
                                <w:szCs w:val="36"/>
                              </w:rPr>
                              <w:t>Focus on Sandwell</w:t>
                            </w:r>
                          </w:p>
                        </w:txbxContent>
                      </v:textbox>
                    </v:shape>
                  </w:pict>
                </mc:Fallback>
              </mc:AlternateContent>
            </w:r>
            <w:r>
              <w:rPr>
                <w:rFonts w:ascii="Calibri" w:eastAsia="Times New Roman" w:hAnsi="Calibri" w:cs="Calibri"/>
                <w:noProof/>
                <w:color w:val="000000"/>
                <w:lang w:eastAsia="en-GB"/>
              </w:rPr>
              <w:drawing>
                <wp:anchor distT="0" distB="0" distL="114300" distR="114300" simplePos="0" relativeHeight="251704320" behindDoc="0" locked="0" layoutInCell="1" allowOverlap="1" wp14:anchorId="386E3C59" wp14:editId="780DEEE8">
                  <wp:simplePos x="0" y="0"/>
                  <wp:positionH relativeFrom="column">
                    <wp:posOffset>1619250</wp:posOffset>
                  </wp:positionH>
                  <wp:positionV relativeFrom="paragraph">
                    <wp:posOffset>390525</wp:posOffset>
                  </wp:positionV>
                  <wp:extent cx="2505075" cy="3095625"/>
                  <wp:effectExtent l="0" t="0" r="9525" b="0"/>
                  <wp:wrapNone/>
                  <wp:docPr id="49" name="Picture 49"/>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05425" cy="3096057"/>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n-GB"/>
              </w:rPr>
              <mc:AlternateContent>
                <mc:Choice Requires="wps">
                  <w:drawing>
                    <wp:anchor distT="0" distB="0" distL="114300" distR="114300" simplePos="0" relativeHeight="251705344" behindDoc="0" locked="0" layoutInCell="1" allowOverlap="1" wp14:anchorId="49932C8C" wp14:editId="2E20D0DA">
                      <wp:simplePos x="0" y="0"/>
                      <wp:positionH relativeFrom="column">
                        <wp:posOffset>4419600</wp:posOffset>
                      </wp:positionH>
                      <wp:positionV relativeFrom="paragraph">
                        <wp:posOffset>600075</wp:posOffset>
                      </wp:positionV>
                      <wp:extent cx="1485900" cy="17145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1457325" cy="16954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255A00" w:rsidRDefault="00255A00" w:rsidP="00255A00">
                                  <w:pPr>
                                    <w:pStyle w:val="NormalWeb"/>
                                    <w:spacing w:before="0" w:beforeAutospacing="0" w:after="0" w:afterAutospacing="0"/>
                                  </w:pPr>
                                  <w:r>
                                    <w:rPr>
                                      <w:rFonts w:ascii="Candara" w:hAnsi="Candara" w:cstheme="minorBidi"/>
                                      <w:b/>
                                      <w:bCs/>
                                      <w:color w:val="000000" w:themeColor="dark1"/>
                                      <w:sz w:val="22"/>
                                      <w:szCs w:val="22"/>
                                    </w:rPr>
                                    <w:t>The Well</w:t>
                                  </w:r>
                                  <w:r>
                                    <w:rPr>
                                      <w:rFonts w:ascii="Candara" w:hAnsi="Candara" w:cstheme="minorBidi"/>
                                      <w:color w:val="000000" w:themeColor="dark1"/>
                                      <w:sz w:val="22"/>
                                      <w:szCs w:val="22"/>
                                    </w:rPr>
                                    <w:t xml:space="preserve">, Tipton, </w:t>
                                  </w:r>
                                  <w:proofErr w:type="gramStart"/>
                                  <w:r>
                                    <w:rPr>
                                      <w:rFonts w:ascii="Candara" w:hAnsi="Candara" w:cstheme="minorBidi"/>
                                      <w:color w:val="000000" w:themeColor="dark1"/>
                                      <w:sz w:val="22"/>
                                      <w:szCs w:val="22"/>
                                    </w:rPr>
                                    <w:t>provided  15,110</w:t>
                                  </w:r>
                                  <w:proofErr w:type="gramEnd"/>
                                  <w:r>
                                    <w:rPr>
                                      <w:rFonts w:ascii="Candara" w:hAnsi="Candara" w:cstheme="minorBidi"/>
                                      <w:color w:val="000000" w:themeColor="dark1"/>
                                      <w:sz w:val="22"/>
                                      <w:szCs w:val="22"/>
                                    </w:rPr>
                                    <w:t xml:space="preserve"> meals in 2017, an increase of about 6%. The Well also collected 10tonnes of food donations from the local community in 2017.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50" o:spid="_x0000_s1047" type="#_x0000_t202" style="position:absolute;margin-left:348pt;margin-top:47.25pt;width:117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r+QEAAC0EAAAOAAAAZHJzL2Uyb0RvYy54bWysU02P0zAQvSPxHyzfadqyLRA1XYldwQWx&#10;iF1+gOuMGwt/Yc82Kb+esdNmYekJcXHimXlv5s14NteDNewAMWnvGr6YzTkDJ32r3b7h3x4+vHrL&#10;WULhWmG8g4YfIfHr7csXmz7UsPSdNy1ERiQu1X1oeIcY6qpKsgMr0swHcORUPlqBdI37qo2iJ3Zr&#10;quV8vq56H9sQvYSUyHo7Ovm28CsFEu+USoDMNJxqw3LGcu7yWW03ot5HETotT2WIf6jCCu0o6UR1&#10;K1Cwx6j/orJaRp+8wpn0tvJKaQlFA6lZzJ+pue9EgKKFmpPC1Kb0/2jl58OXyHTb8BW1xwlLM3qA&#10;Adl7PzAyUX/6kGoKuw8UiAPZac5neyJjlj2oaPOXBDHyE9Vx6m5mkxl0tXrzerniTJJvsX63uhr5&#10;qyd4iAk/grcs/zQ80vhKV8XhU0IqhULPITmbcdmW6xvrKH94NDA6v4IiZZR5WUjKm4IbE9lB0GsQ&#10;UoLDdVZCtMZRdIYpbcwEXFwCGizyCXSKzTAob20Czi8B/8w4IUpW73ACW+18vETQfp8yj/Fn9aPm&#10;LB+H3VDGuZxmtPPtkUZHS4p3dCjj+4ZLowNnnY8/n9t6WoaGpx+PIgJnEc2NH3dHOEnxDcfSspyM&#10;3mRp3ml/8qP//V6qe9ry7S8AAAD//wMAUEsDBBQABgAIAAAAIQCOEWAs3wAAAAoBAAAPAAAAZHJz&#10;L2Rvd25yZXYueG1sTI/BTsMwEETvSPyDtUjcqFMCEQlxKihFSCAhURBnN17iQLyObKcNf89yguPO&#10;jmbe1KvZDWKPIfaeFCwXGQik1pueOgVvr/dnVyBi0mT04AkVfGOEVXN8VOvK+AO94H6bOsEhFCut&#10;wKY0VlLG1qLTceFHJP59+OB04jN00gR94HA3yPMsK6TTPXGD1SOuLbZf28lxr33qwuf6+XY5vW96&#10;OVJ+t3l8UOr0ZL65BpFwTn9m+MVndGiYaecnMlEMCoqy4C1JQXlxCYINZZ6xsFOQF6zIppb/JzQ/&#10;AAAA//8DAFBLAQItABQABgAIAAAAIQC2gziS/gAAAOEBAAATAAAAAAAAAAAAAAAAAAAAAABbQ29u&#10;dGVudF9UeXBlc10ueG1sUEsBAi0AFAAGAAgAAAAhADj9If/WAAAAlAEAAAsAAAAAAAAAAAAAAAAA&#10;LwEAAF9yZWxzLy5yZWxzUEsBAi0AFAAGAAgAAAAhAET9I2v5AQAALQQAAA4AAAAAAAAAAAAAAAAA&#10;LgIAAGRycy9lMm9Eb2MueG1sUEsBAi0AFAAGAAgAAAAhAI4RYCzfAAAACgEAAA8AAAAAAAAAAAAA&#10;AAAAUwQAAGRycy9kb3ducmV2LnhtbFBLBQYAAAAABAAEAPMAAABfBQAAAAA=&#10;" fillcolor="white [3201]" strokecolor="#f79646 [3209]" strokeweight="2pt">
                      <v:textbox>
                        <w:txbxContent>
                          <w:p w:rsidR="00255A00" w:rsidRDefault="00255A00" w:rsidP="00255A00">
                            <w:pPr>
                              <w:pStyle w:val="NormalWeb"/>
                              <w:spacing w:before="0" w:beforeAutospacing="0" w:after="0" w:afterAutospacing="0"/>
                            </w:pPr>
                            <w:r>
                              <w:rPr>
                                <w:rFonts w:ascii="Candara" w:hAnsi="Candara" w:cstheme="minorBidi"/>
                                <w:b/>
                                <w:bCs/>
                                <w:color w:val="000000" w:themeColor="dark1"/>
                                <w:sz w:val="22"/>
                                <w:szCs w:val="22"/>
                              </w:rPr>
                              <w:t>The Well</w:t>
                            </w:r>
                            <w:r>
                              <w:rPr>
                                <w:rFonts w:ascii="Candara" w:hAnsi="Candara" w:cstheme="minorBidi"/>
                                <w:color w:val="000000" w:themeColor="dark1"/>
                                <w:sz w:val="22"/>
                                <w:szCs w:val="22"/>
                              </w:rPr>
                              <w:t xml:space="preserve">, Tipton, </w:t>
                            </w:r>
                            <w:proofErr w:type="gramStart"/>
                            <w:r>
                              <w:rPr>
                                <w:rFonts w:ascii="Candara" w:hAnsi="Candara" w:cstheme="minorBidi"/>
                                <w:color w:val="000000" w:themeColor="dark1"/>
                                <w:sz w:val="22"/>
                                <w:szCs w:val="22"/>
                              </w:rPr>
                              <w:t>provided  15,110</w:t>
                            </w:r>
                            <w:proofErr w:type="gramEnd"/>
                            <w:r>
                              <w:rPr>
                                <w:rFonts w:ascii="Candara" w:hAnsi="Candara" w:cstheme="minorBidi"/>
                                <w:color w:val="000000" w:themeColor="dark1"/>
                                <w:sz w:val="22"/>
                                <w:szCs w:val="22"/>
                              </w:rPr>
                              <w:t xml:space="preserve"> meals in 2017, an increase of about 6%. The Well also collected 10tonnes of food donations from the local community in 2017.</w:t>
                            </w:r>
                          </w:p>
                        </w:txbxContent>
                      </v:textbox>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706368" behindDoc="0" locked="0" layoutInCell="1" allowOverlap="1" wp14:anchorId="3BF8F471" wp14:editId="58C66432">
                      <wp:simplePos x="0" y="0"/>
                      <wp:positionH relativeFrom="column">
                        <wp:posOffset>1314450</wp:posOffset>
                      </wp:positionH>
                      <wp:positionV relativeFrom="paragraph">
                        <wp:posOffset>857250</wp:posOffset>
                      </wp:positionV>
                      <wp:extent cx="2609850" cy="847725"/>
                      <wp:effectExtent l="57150" t="38100" r="57150" b="85725"/>
                      <wp:wrapNone/>
                      <wp:docPr id="51" name="Straight Connector 51"/>
                      <wp:cNvGraphicFramePr/>
                      <a:graphic xmlns:a="http://schemas.openxmlformats.org/drawingml/2006/main">
                        <a:graphicData uri="http://schemas.microsoft.com/office/word/2010/wordprocessingShape">
                          <wps:wsp>
                            <wps:cNvCnPr/>
                            <wps:spPr>
                              <a:xfrm>
                                <a:off x="0" y="0"/>
                                <a:ext cx="2513357" cy="726384"/>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67.5pt" to="309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nCwgEAAMoDAAAOAAAAZHJzL2Uyb0RvYy54bWysU8tu2zAQvBfoPxC815Ll2gkEyzk4aC9F&#10;azTtBzDU0iLAF5asH3/fJaUoRVsgQJALRXJ3ZneGq+3dxRp2Aozau44vFzVn4KTvtTt2/OePTx9u&#10;OYtJuF4Y76DjV4j8bvf+3fYcWmj84E0PyIjExfYcOj6kFNqqinIAK+LCB3AUVB6tSHTEY9WjOBO7&#10;NVVT15vq7LEP6CXESLf3Y5DvCr9SINM3pSIkZjpOvaWyYlkf81rttqI9ogiDllMb4hVdWKEdFZ2p&#10;7kUS7Bfqf6isluijV2khva28UlpC0UBqlvVfah4GEaBoIXNimG2Kb0crv54OyHTf8fWSMycsvdFD&#10;QqGPQ2J77xw56JFRkJw6h9gSYO8OOJ1iOGCWfVFo85cEsUtx9zq7C5fEJF026+Vqtb7hTFLsptms&#10;bj9m0uoZHTCmz+Aty5uOG+2yetGK05eYxtSnFMLlbsb6ZZeuBnKycd9BkSKquCroMkuwN8hOgqZA&#10;SAkubabSJTvDlDZmBtYvA6f8DIUyZzO4eRk8I0pl79IMttp5/B9BupQnILfUmP/kwKg7W/Do+2t5&#10;mWINDUwxdxruPJF/ngv8+Rfc/QYAAP//AwBQSwMEFAAGAAgAAAAhADYYsQzfAAAACwEAAA8AAABk&#10;cnMvZG93bnJldi54bWxMj8FuwjAQRO+V+g/WIvVWHIIIURoHVVSIS3sg6QeYeEkC8TqKDYS/7/bU&#10;3mb1RrMz+Wayvbjh6DtHChbzCARS7UxHjYLvaveagvBBk9G9I1TwQA+b4vkp15lxdzrgrQyN4BDy&#10;mVbQhjBkUvq6Rav93A1IzE5utDrwOTbSjPrO4baXcRQl0uqO+EOrB9y2WF/Kq1VQ7Xfmc++/4qps&#10;llH4OGzPp/NDqZfZ9P4GIuAU/szwW5+rQ8Gdju5KxoteQRyteUtgsFyxYEeySFkcGSXpCmSRy/8b&#10;ih8AAAD//wMAUEsBAi0AFAAGAAgAAAAhALaDOJL+AAAA4QEAABMAAAAAAAAAAAAAAAAAAAAAAFtD&#10;b250ZW50X1R5cGVzXS54bWxQSwECLQAUAAYACAAAACEAOP0h/9YAAACUAQAACwAAAAAAAAAAAAAA&#10;AAAvAQAAX3JlbHMvLnJlbHNQSwECLQAUAAYACAAAACEAgKT5wsIBAADKAwAADgAAAAAAAAAAAAAA&#10;AAAuAgAAZHJzL2Uyb0RvYy54bWxQSwECLQAUAAYACAAAACEANhixDN8AAAALAQAADwAAAAAAAAAA&#10;AAAAAAAcBAAAZHJzL2Rvd25yZXYueG1sUEsFBgAAAAAEAAQA8wAAACgFAAAAAA==&#10;" strokecolor="#f79646 [3209]"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707392" behindDoc="0" locked="0" layoutInCell="1" allowOverlap="1" wp14:anchorId="4DFEC780" wp14:editId="42386493">
                      <wp:simplePos x="0" y="0"/>
                      <wp:positionH relativeFrom="column">
                        <wp:posOffset>0</wp:posOffset>
                      </wp:positionH>
                      <wp:positionV relativeFrom="paragraph">
                        <wp:posOffset>238125</wp:posOffset>
                      </wp:positionV>
                      <wp:extent cx="1390650" cy="10572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1371600" cy="10382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255A00" w:rsidRDefault="00255A00" w:rsidP="00255A00">
                                  <w:pPr>
                                    <w:pStyle w:val="NormalWeb"/>
                                    <w:spacing w:before="0" w:beforeAutospacing="0" w:after="0" w:afterAutospacing="0"/>
                                  </w:pPr>
                                  <w:r>
                                    <w:rPr>
                                      <w:rFonts w:ascii="Candara" w:hAnsi="Candara" w:cstheme="minorBidi"/>
                                      <w:b/>
                                      <w:bCs/>
                                      <w:color w:val="000000" w:themeColor="dark1"/>
                                      <w:sz w:val="22"/>
                                      <w:szCs w:val="22"/>
                                    </w:rPr>
                                    <w:t>Fountain of Life</w:t>
                                  </w:r>
                                  <w:r>
                                    <w:rPr>
                                      <w:rFonts w:ascii="Candara" w:hAnsi="Candara" w:cstheme="minorBidi"/>
                                      <w:color w:val="000000" w:themeColor="dark1"/>
                                      <w:sz w:val="22"/>
                                      <w:szCs w:val="22"/>
                                    </w:rPr>
                                    <w:t xml:space="preserve">, Oldbury </w:t>
                                  </w:r>
                                  <w:proofErr w:type="gramStart"/>
                                  <w:r>
                                    <w:rPr>
                                      <w:rFonts w:ascii="Candara" w:hAnsi="Candara" w:cstheme="minorBidi"/>
                                      <w:color w:val="000000" w:themeColor="dark1"/>
                                      <w:sz w:val="22"/>
                                      <w:szCs w:val="22"/>
                                    </w:rPr>
                                    <w:t>provided  2,850</w:t>
                                  </w:r>
                                  <w:proofErr w:type="gramEnd"/>
                                  <w:r>
                                    <w:rPr>
                                      <w:rFonts w:ascii="Candara" w:hAnsi="Candara" w:cstheme="minorBidi"/>
                                      <w:color w:val="000000" w:themeColor="dark1"/>
                                      <w:sz w:val="22"/>
                                      <w:szCs w:val="22"/>
                                    </w:rPr>
                                    <w:t xml:space="preserve"> meals in 2017 an increase of 25% on 2016.</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52" o:spid="_x0000_s1048" type="#_x0000_t202" style="position:absolute;margin-left:0;margin-top:18.75pt;width:109.5pt;height:8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e09wEAAC0EAAAOAAAAZHJzL2Uyb0RvYy54bWysU01v2zAMvQ/YfxB0X+y4aFYEdQqsxXYZ&#10;1mFtf4AiU7EwfU1iY2e/fpScuFuX07CLbJF8j3ykeH0zWsP2EJP2ruXLRc0ZOOk77XYtf3r8+O6K&#10;s4TCdcJ4By0/QOI3m7dvroewhsb33nQQGZG4tB5Cy3vEsK6qJHuwIi18AEdO5aMVSNe4q7ooBmK3&#10;pmrqelUNPnYhegkpkfVucvJN4VcKJN4rlQCZaTnVhuWM5dzms9pci/UuitBreSxD/EMVVmhHSWeq&#10;O4GCPUf9F5XVMvrkFS6kt5VXSksoGkjNsn6l5qEXAYoWak4Kc5vS/6OVX/ZfI9Ndyy8bzpywNKNH&#10;GJF98CMjE/VnCGlNYQ+BAnEkO835ZE9kzLJHFW3+kiBGfur0Ye5uZpMZdPF+uarJJcm3rC+umuYy&#10;81Qv8BATfgJvWf5peaTxla6K/eeEU+gpJGczLttyfVMd5Q8PBibnN1CkjDI3haS8Kbg1ke0FvQYh&#10;JThcHSswjqIzTGljZuDyHNBgkU9lH2MzDMpbm4H1OeCfGWdEyeodzmCrnY/nCLrvc+Yp/qR+0pzl&#10;47gdyzibeXZb3x1odLSkeE+HMn5ouTQ6cNb7+PO1baBlaHn68SwicBbR3Pppd4STFN9yLC3LyehN&#10;lvEd9yc/+t/vpbqXLd/8AgAA//8DAFBLAwQUAAYACAAAACEAvqz2Qd0AAAAHAQAADwAAAGRycy9k&#10;b3ducmV2LnhtbEyPzU7DMBCE70i8g7VI3Kidlt8Qp4JShAQSEgVxduMlDsTryHba8PYsJ7jt7qxm&#10;vqmWk+/FDmPqAmkoZgoEUhNsR62Gt9f7k0sQKRuypg+EGr4xwbI+PKhMacOeXnC3ya1gE0ql0eBy&#10;HkopU+PQmzQLAxJrHyF6k3mNrbTR7Nnc93Ku1Ln0piNOcGbAlcPmazN6znVPbfxcPd8W4/u6kwMt&#10;7taPD1ofH0031yAyTvnvGX7xGR1qZtqGkWwSvQYukjUsLs5AsDovrviw5UGdKpB1Jf/z1z8AAAD/&#10;/wMAUEsBAi0AFAAGAAgAAAAhALaDOJL+AAAA4QEAABMAAAAAAAAAAAAAAAAAAAAAAFtDb250ZW50&#10;X1R5cGVzXS54bWxQSwECLQAUAAYACAAAACEAOP0h/9YAAACUAQAACwAAAAAAAAAAAAAAAAAvAQAA&#10;X3JlbHMvLnJlbHNQSwECLQAUAAYACAAAACEAUKEHtPcBAAAtBAAADgAAAAAAAAAAAAAAAAAuAgAA&#10;ZHJzL2Uyb0RvYy54bWxQSwECLQAUAAYACAAAACEAvqz2Qd0AAAAHAQAADwAAAAAAAAAAAAAAAABR&#10;BAAAZHJzL2Rvd25yZXYueG1sUEsFBgAAAAAEAAQA8wAAAFsFAAAAAA==&#10;" fillcolor="white [3201]" strokecolor="#f79646 [3209]" strokeweight="2pt">
                      <v:textbox>
                        <w:txbxContent>
                          <w:p w:rsidR="00255A00" w:rsidRDefault="00255A00" w:rsidP="00255A00">
                            <w:pPr>
                              <w:pStyle w:val="NormalWeb"/>
                              <w:spacing w:before="0" w:beforeAutospacing="0" w:after="0" w:afterAutospacing="0"/>
                            </w:pPr>
                            <w:r>
                              <w:rPr>
                                <w:rFonts w:ascii="Candara" w:hAnsi="Candara" w:cstheme="minorBidi"/>
                                <w:b/>
                                <w:bCs/>
                                <w:color w:val="000000" w:themeColor="dark1"/>
                                <w:sz w:val="22"/>
                                <w:szCs w:val="22"/>
                              </w:rPr>
                              <w:t>Fountain of Life</w:t>
                            </w:r>
                            <w:r>
                              <w:rPr>
                                <w:rFonts w:ascii="Candara" w:hAnsi="Candara" w:cstheme="minorBidi"/>
                                <w:color w:val="000000" w:themeColor="dark1"/>
                                <w:sz w:val="22"/>
                                <w:szCs w:val="22"/>
                              </w:rPr>
                              <w:t xml:space="preserve">, Oldbury </w:t>
                            </w:r>
                            <w:proofErr w:type="gramStart"/>
                            <w:r>
                              <w:rPr>
                                <w:rFonts w:ascii="Candara" w:hAnsi="Candara" w:cstheme="minorBidi"/>
                                <w:color w:val="000000" w:themeColor="dark1"/>
                                <w:sz w:val="22"/>
                                <w:szCs w:val="22"/>
                              </w:rPr>
                              <w:t>provided  2,850</w:t>
                            </w:r>
                            <w:proofErr w:type="gramEnd"/>
                            <w:r>
                              <w:rPr>
                                <w:rFonts w:ascii="Candara" w:hAnsi="Candara" w:cstheme="minorBidi"/>
                                <w:color w:val="000000" w:themeColor="dark1"/>
                                <w:sz w:val="22"/>
                                <w:szCs w:val="22"/>
                              </w:rPr>
                              <w:t xml:space="preserve"> meals in 2017 an increase of 25% on 2016.</w:t>
                            </w:r>
                          </w:p>
                        </w:txbxContent>
                      </v:textbox>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708416" behindDoc="0" locked="0" layoutInCell="1" allowOverlap="1" wp14:anchorId="08772489" wp14:editId="5DC15A09">
                      <wp:simplePos x="0" y="0"/>
                      <wp:positionH relativeFrom="column">
                        <wp:posOffset>2390775</wp:posOffset>
                      </wp:positionH>
                      <wp:positionV relativeFrom="paragraph">
                        <wp:posOffset>485775</wp:posOffset>
                      </wp:positionV>
                      <wp:extent cx="2095500" cy="504825"/>
                      <wp:effectExtent l="57150" t="38100" r="57150" b="85725"/>
                      <wp:wrapNone/>
                      <wp:docPr id="53" name="Straight Connector 53"/>
                      <wp:cNvGraphicFramePr/>
                      <a:graphic xmlns:a="http://schemas.openxmlformats.org/drawingml/2006/main">
                        <a:graphicData uri="http://schemas.microsoft.com/office/word/2010/wordprocessingShape">
                          <wps:wsp>
                            <wps:cNvCnPr/>
                            <wps:spPr>
                              <a:xfrm flipH="1" flipV="1">
                                <a:off x="0" y="0"/>
                                <a:ext cx="2002320" cy="38348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38.25pt" to="353.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j9zAEAAN4DAAAOAAAAZHJzL2Uyb0RvYy54bWysU02P0zAQvSPxHyzfadqEXVVR0z10BRwQ&#10;VOzC3euMG0v+0tg07b9n7GQDAqSVEBdrnJn3Zt7zZHd3sYadAaP2ruOb1ZozcNL32p06/vXx3Zst&#10;ZzEJ1wvjHXT8CpHf7V+/2o2hhdoP3vSAjEhcbMfQ8SGl0FZVlANYEVc+gKOk8mhFoiueqh7FSOzW&#10;VPV6fVuNHvuAXkKM9PV+SvJ94VcKZPqsVITETMdptlROLOdTPqv9TrQnFGHQch5D/MMUVmhHTReq&#10;e5EE+476DyqrJfroVVpJbyuvlJZQNJCazfo3NQ+DCFC0kDkxLDbF/0crP52PyHTf8ZuGMycsvdFD&#10;QqFPQ2IH7xw56JFRkpwaQ2wJcHBHnG8xHDHLvii0TBkdPtAS8BJ9y1HOkUh2KY5fF8fhkpikj/SE&#10;dVPTw0jKNdvm7fYmN6omxowOGNN78JbloONGu+yIaMX5Y0xT6XMJ4fKE00wlSlcDudi4L6BIJXVs&#10;CrrsFxwMsrOgzRBSgku3c+tSnWFKG7MA1y8D5/oMhbJ7C7h+GbwgSmfv0gK22nn8G0G6bOaR1VT/&#10;7MCkO1vw5Ptrea1iDS1RMXde+Lylv94L/Odvuf8BAAD//wMAUEsDBBQABgAIAAAAIQDcOL4q3QAA&#10;AAoBAAAPAAAAZHJzL2Rvd25yZXYueG1sTI/BTsMwDIbvSLxDZCRuLGGwbJSmE0ICJA5IjF12yxqv&#10;rdY4VZNt4e3xuMDJsv3p9+dymX0vjjjGLpCB24kCgVQH11FjYP31crMAEZMlZ/tAaOAbIyyry4vS&#10;Fi6c6BOPq9QIDqFYWANtSkMhZaxb9DZOwoDEu10YvU3cjo10oz1xuO/lVCktve2IL7R2wOcW6/3q&#10;4A1k//YQcqffp/o+LHbpFZv95sOY66v89AgiYU5/MJz1WR0qdtqGA7koegN3cz1j1MBvZWCuzoMt&#10;kzOtQFal/P9C9QMAAP//AwBQSwECLQAUAAYACAAAACEAtoM4kv4AAADhAQAAEwAAAAAAAAAAAAAA&#10;AAAAAAAAW0NvbnRlbnRfVHlwZXNdLnhtbFBLAQItABQABgAIAAAAIQA4/SH/1gAAAJQBAAALAAAA&#10;AAAAAAAAAAAAAC8BAABfcmVscy8ucmVsc1BLAQItABQABgAIAAAAIQCNTmj9zAEAAN4DAAAOAAAA&#10;AAAAAAAAAAAAAC4CAABkcnMvZTJvRG9jLnhtbFBLAQItABQABgAIAAAAIQDcOL4q3QAAAAoBAAAP&#10;AAAAAAAAAAAAAAAAACYEAABkcnMvZG93bnJldi54bWxQSwUGAAAAAAQABADzAAAAMAUAAAAA&#10;" strokecolor="#f79646 [3209]" strokeweight="3pt">
                      <v:shadow on="t" color="black" opacity="22937f" origin=",.5" offset="0,.63889mm"/>
                    </v:lin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711488" behindDoc="0" locked="0" layoutInCell="1" allowOverlap="1" wp14:anchorId="04BB9E36" wp14:editId="2CB11E83">
                      <wp:simplePos x="0" y="0"/>
                      <wp:positionH relativeFrom="column">
                        <wp:posOffset>0</wp:posOffset>
                      </wp:positionH>
                      <wp:positionV relativeFrom="paragraph">
                        <wp:posOffset>1447800</wp:posOffset>
                      </wp:positionV>
                      <wp:extent cx="1362075" cy="202882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1343025" cy="20002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255A00" w:rsidRDefault="00255A00" w:rsidP="00255A00">
                                  <w:pPr>
                                    <w:pStyle w:val="NormalWeb"/>
                                    <w:spacing w:before="0" w:beforeAutospacing="0" w:after="0" w:afterAutospacing="0"/>
                                  </w:pPr>
                                  <w:r>
                                    <w:rPr>
                                      <w:rFonts w:ascii="Candara" w:hAnsi="Candara" w:cstheme="minorBidi"/>
                                      <w:b/>
                                      <w:bCs/>
                                      <w:color w:val="000000" w:themeColor="dark1"/>
                                      <w:sz w:val="22"/>
                                      <w:szCs w:val="22"/>
                                    </w:rPr>
                                    <w:t>Community Link</w:t>
                                  </w:r>
                                  <w:r>
                                    <w:rPr>
                                      <w:rFonts w:ascii="Candara" w:hAnsi="Candara" w:cstheme="minorBidi"/>
                                      <w:color w:val="000000" w:themeColor="dark1"/>
                                      <w:sz w:val="22"/>
                                      <w:szCs w:val="22"/>
                                    </w:rPr>
                                    <w:t xml:space="preserve">, </w:t>
                                  </w:r>
                                  <w:proofErr w:type="spellStart"/>
                                  <w:r>
                                    <w:rPr>
                                      <w:rFonts w:ascii="Candara" w:hAnsi="Candara" w:cstheme="minorBidi"/>
                                      <w:color w:val="000000" w:themeColor="dark1"/>
                                      <w:sz w:val="22"/>
                                      <w:szCs w:val="22"/>
                                    </w:rPr>
                                    <w:t>Cradley</w:t>
                                  </w:r>
                                  <w:proofErr w:type="spellEnd"/>
                                  <w:r>
                                    <w:rPr>
                                      <w:rFonts w:ascii="Candara" w:hAnsi="Candara" w:cstheme="minorBidi"/>
                                      <w:color w:val="000000" w:themeColor="dark1"/>
                                      <w:sz w:val="22"/>
                                      <w:szCs w:val="22"/>
                                    </w:rPr>
                                    <w:t xml:space="preserve"> Heath provided 8,340 meals last year, an increase of 37% on 2016.</w:t>
                                  </w:r>
                                  <w:r w:rsidR="00486FA7">
                                    <w:rPr>
                                      <w:rFonts w:ascii="Candara" w:hAnsi="Candara" w:cstheme="minorBidi"/>
                                      <w:color w:val="000000" w:themeColor="dark1"/>
                                      <w:sz w:val="22"/>
                                      <w:szCs w:val="22"/>
                                    </w:rPr>
                                    <w:t xml:space="preserve"> They also partnered with Make L</w:t>
                                  </w:r>
                                  <w:r>
                                    <w:rPr>
                                      <w:rFonts w:ascii="Candara" w:hAnsi="Candara" w:cstheme="minorBidi"/>
                                      <w:color w:val="000000" w:themeColor="dark1"/>
                                      <w:sz w:val="22"/>
                                      <w:szCs w:val="22"/>
                                    </w:rPr>
                                    <w:t xml:space="preserve">unch to provide hot meals to families in the holidays. </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56" o:spid="_x0000_s1049" type="#_x0000_t202" style="position:absolute;margin-left:0;margin-top:114pt;width:107.25pt;height:15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4p+AEAAC0EAAAOAAAAZHJzL2Uyb0RvYy54bWysU8Fu2zAMvQ/YPwi6L3aStRiMOAXWYrsM&#10;67B2H6DIVCxMEjVJjZ19/Sg5cbcup2EXWSb5HvlIcXMzWsMOEKJG1/LlouYMnMROu33Lvz1+ePOO&#10;s5iE64RBBy0/QuQ329evNoNvYIU9mg4CIxIXm8G3vE/JN1UVZQ9WxAV6cORUGKxI9Bv2VRfEQOzW&#10;VKu6vq4GDJ0PKCFGst5NTr4t/EqBTPdKRUjMtJxqS+UM5dzls9puRLMPwvdansoQ/1CFFdpR0pnq&#10;TiTBnoL+i8pqGTCiSguJtkKltISigdQs6xdqHnrhoWih5kQ/tyn+P1r5+fAlMN21/OqaMycszegR&#10;xsTe48jIRP0ZfGwo7MFTYBrJTnM+2yMZs+xRBZu/JIiRnzp9nLub2WQGrd+u69UVZ5J8NDu6l/5X&#10;z3AfYvoIaFm+tDzQ+EpXxeFTTFQKhZ5Dcjbjsi3XN9VRbuloYHJ+BUXKKPOqkJQ3BbcmsIOg1yCk&#10;BJeKQqI1jqIzTGljZuDyEtCkIp9Ap9gMg/LWZmB9CfhnxhlRsqJLM9hqh+ESQfd9zjzFn9VPmrP8&#10;NO7GMs7V+jyjHXZHGh0tabqnQxkcWi6N9pz1GH6+tA20DC2PP55EAM5CMrc47Y5wkuJbnjJx6Tq9&#10;yTKT0/7kR//7f4l63vLtLwAAAP//AwBQSwMEFAAGAAgAAAAhAFywTirfAAAACAEAAA8AAABkcnMv&#10;ZG93bnJldi54bWxMj8FOwzAQRO9I/IO1SNyok9DQKsSpoBQhFQmJFnF24yUJxOvIdtrw9ywnuO1q&#10;RjNvytVke3FEHzpHCtJZAgKpdqajRsHb/vFqCSJETUb3jlDBNwZYVednpS6MO9ErHnexERxCodAK&#10;2hiHQspQt2h1mLkBibUP562O/PpGGq9PHG57mSXJjbS6I25o9YDrFuuv3Wi5t31u/Of65T4d3zed&#10;HOj6YbN9UuryYrq7BRFxin9m+MVndKiY6eBGMkH0CnhIVJBlSz5YztJ5DuKgIJ8vcpBVKf8PqH4A&#10;AAD//wMAUEsBAi0AFAAGAAgAAAAhALaDOJL+AAAA4QEAABMAAAAAAAAAAAAAAAAAAAAAAFtDb250&#10;ZW50X1R5cGVzXS54bWxQSwECLQAUAAYACAAAACEAOP0h/9YAAACUAQAACwAAAAAAAAAAAAAAAAAv&#10;AQAAX3JlbHMvLnJlbHNQSwECLQAUAAYACAAAACEAJkOOKfgBAAAtBAAADgAAAAAAAAAAAAAAAAAu&#10;AgAAZHJzL2Uyb0RvYy54bWxQSwECLQAUAAYACAAAACEAXLBOKt8AAAAIAQAADwAAAAAAAAAAAAAA&#10;AABSBAAAZHJzL2Rvd25yZXYueG1sUEsFBgAAAAAEAAQA8wAAAF4FAAAAAA==&#10;" fillcolor="white [3201]" strokecolor="#f79646 [3209]" strokeweight="2pt">
                      <v:textbox>
                        <w:txbxContent>
                          <w:p w:rsidR="00255A00" w:rsidRDefault="00255A00" w:rsidP="00255A00">
                            <w:pPr>
                              <w:pStyle w:val="NormalWeb"/>
                              <w:spacing w:before="0" w:beforeAutospacing="0" w:after="0" w:afterAutospacing="0"/>
                            </w:pPr>
                            <w:r>
                              <w:rPr>
                                <w:rFonts w:ascii="Candara" w:hAnsi="Candara" w:cstheme="minorBidi"/>
                                <w:b/>
                                <w:bCs/>
                                <w:color w:val="000000" w:themeColor="dark1"/>
                                <w:sz w:val="22"/>
                                <w:szCs w:val="22"/>
                              </w:rPr>
                              <w:t>Community Link</w:t>
                            </w:r>
                            <w:r>
                              <w:rPr>
                                <w:rFonts w:ascii="Candara" w:hAnsi="Candara" w:cstheme="minorBidi"/>
                                <w:color w:val="000000" w:themeColor="dark1"/>
                                <w:sz w:val="22"/>
                                <w:szCs w:val="22"/>
                              </w:rPr>
                              <w:t xml:space="preserve">, </w:t>
                            </w:r>
                            <w:proofErr w:type="spellStart"/>
                            <w:r>
                              <w:rPr>
                                <w:rFonts w:ascii="Candara" w:hAnsi="Candara" w:cstheme="minorBidi"/>
                                <w:color w:val="000000" w:themeColor="dark1"/>
                                <w:sz w:val="22"/>
                                <w:szCs w:val="22"/>
                              </w:rPr>
                              <w:t>Cradley</w:t>
                            </w:r>
                            <w:proofErr w:type="spellEnd"/>
                            <w:r>
                              <w:rPr>
                                <w:rFonts w:ascii="Candara" w:hAnsi="Candara" w:cstheme="minorBidi"/>
                                <w:color w:val="000000" w:themeColor="dark1"/>
                                <w:sz w:val="22"/>
                                <w:szCs w:val="22"/>
                              </w:rPr>
                              <w:t xml:space="preserve"> Heath provided 8,340 meals last year, an increase of 37% on 2016.</w:t>
                            </w:r>
                            <w:r w:rsidR="00486FA7">
                              <w:rPr>
                                <w:rFonts w:ascii="Candara" w:hAnsi="Candara" w:cstheme="minorBidi"/>
                                <w:color w:val="000000" w:themeColor="dark1"/>
                                <w:sz w:val="22"/>
                                <w:szCs w:val="22"/>
                              </w:rPr>
                              <w:t xml:space="preserve"> They also partnered with Make L</w:t>
                            </w:r>
                            <w:r>
                              <w:rPr>
                                <w:rFonts w:ascii="Candara" w:hAnsi="Candara" w:cstheme="minorBidi"/>
                                <w:color w:val="000000" w:themeColor="dark1"/>
                                <w:sz w:val="22"/>
                                <w:szCs w:val="22"/>
                              </w:rPr>
                              <w:t xml:space="preserve">unch to provide hot meals to families in the holidays. </w:t>
                            </w:r>
                          </w:p>
                        </w:txbxContent>
                      </v:textbox>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712512" behindDoc="0" locked="0" layoutInCell="1" allowOverlap="1" wp14:anchorId="21EC5777" wp14:editId="02E43BD6">
                      <wp:simplePos x="0" y="0"/>
                      <wp:positionH relativeFrom="column">
                        <wp:posOffset>1285875</wp:posOffset>
                      </wp:positionH>
                      <wp:positionV relativeFrom="paragraph">
                        <wp:posOffset>3076575</wp:posOffset>
                      </wp:positionV>
                      <wp:extent cx="790575" cy="228600"/>
                      <wp:effectExtent l="57150" t="38100" r="47625" b="95250"/>
                      <wp:wrapNone/>
                      <wp:docPr id="57" name="Straight Connector 57"/>
                      <wp:cNvGraphicFramePr/>
                      <a:graphic xmlns:a="http://schemas.openxmlformats.org/drawingml/2006/main">
                        <a:graphicData uri="http://schemas.microsoft.com/office/word/2010/wordprocessingShape">
                          <wps:wsp>
                            <wps:cNvCnPr/>
                            <wps:spPr>
                              <a:xfrm flipV="1">
                                <a:off x="0" y="0"/>
                                <a:ext cx="706920" cy="102704"/>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242.25pt" to="163.5pt,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mixwEAANMDAAAOAAAAZHJzL2Uyb0RvYy54bWysU02P0zAQvSPxHyzfadIALRs13UNXcEFQ&#10;sbB3rzNuLPlLY9O0/56xkw0IkFZCXCzbM+/NvOfx7vZiDTsDRu1dx9ermjNw0vfanTr+7ev7V+84&#10;i0m4XhjvoONXiPx2//LFbgwtNH7wpgdkROJiO4aODymFtqqiHMCKuPIBHAWVRysSHfFU9ShGYrem&#10;aup6U40e+4BeQox0ezcF+b7wKwUyfVYqQmKm49RbKiuW9TGv1X4n2hOKMGg5tyH+oQsrtKOiC9Wd&#10;SIJ9R/0HldUSffQqraS3lVdKSygaSM26/k3N/SACFC1kTgyLTfH/0cpP5yMy3Xf87ZYzJyy90X1C&#10;oU9DYgfvHDnokVGQnBpDbAlwcEecTzEcMcu+KLRMGR0eaAiKESSNXYrP18VnuCQm6XJbb24aeg1J&#10;oXXdbOs3mb2aaDJdwJg+gLcsbzputMs2iFacP8Y0pT6lEC63NTVSdulqICcb9wUUSaOCrwu6DBUc&#10;DLKzoHEQUoJLm7l0yc4wpY1ZgPXzwDk/Q6EM3AJungcviFLZu7SArXYe/0aQLuu5ZTXlPzkw6c4W&#10;PPr+Wp6oWEOTU8ydpzyP5q/nAv/5F/c/AAAA//8DAFBLAwQUAAYACAAAACEA0vUpneEAAAALAQAA&#10;DwAAAGRycy9kb3ducmV2LnhtbEyPwU7DMAyG70i8Q2QkLhNLyNYxlaYTQnDgAGIDwTVtTVstcaom&#10;28rbY05ws+VPv7+/2EzeiSOOsQ9k4HquQCDVoempNfD+9ni1BhGTpca6QGjgGyNsyvOzwuZNONEW&#10;j7vUCg6hmFsDXUpDLmWsO/Q2zsOAxLevMHqbeB1b2Yz2xOHeSa3USnrbE3/o7ID3Hdb73cEboKeP&#10;/fZV1/i5eHhuZys3q1X1YszlxXR3CyLhlP5g+NVndSjZqQoHaqJwBrTSGaMGluslD0ws9A23qwxk&#10;WmUgy0L+71D+AAAA//8DAFBLAQItABQABgAIAAAAIQC2gziS/gAAAOEBAAATAAAAAAAAAAAAAAAA&#10;AAAAAABbQ29udGVudF9UeXBlc10ueG1sUEsBAi0AFAAGAAgAAAAhADj9If/WAAAAlAEAAAsAAAAA&#10;AAAAAAAAAAAALwEAAF9yZWxzLy5yZWxzUEsBAi0AFAAGAAgAAAAhAKG0maLHAQAA0wMAAA4AAAAA&#10;AAAAAAAAAAAALgIAAGRycy9lMm9Eb2MueG1sUEsBAi0AFAAGAAgAAAAhANL1KZ3hAAAACwEAAA8A&#10;AAAAAAAAAAAAAAAAIQQAAGRycy9kb3ducmV2LnhtbFBLBQYAAAAABAAEAPMAAAAvBQAAAAA=&#10;" strokecolor="#f79646 [3209]" strokeweight="3pt">
                      <v:shadow on="t" color="black" opacity="22937f" origin=",.5" offset="0,.63889mm"/>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255A00" w:rsidRPr="00255A00">
              <w:trPr>
                <w:trHeight w:val="300"/>
                <w:tblCellSpacing w:w="0" w:type="dxa"/>
              </w:trPr>
              <w:tc>
                <w:tcPr>
                  <w:tcW w:w="960"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bl>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494B3B" w:rsidP="00255A00">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709440" behindDoc="0" locked="0" layoutInCell="1" allowOverlap="1" wp14:anchorId="08D83EC9" wp14:editId="6AED67C8">
                      <wp:simplePos x="0" y="0"/>
                      <wp:positionH relativeFrom="column">
                        <wp:posOffset>26670</wp:posOffset>
                      </wp:positionH>
                      <wp:positionV relativeFrom="paragraph">
                        <wp:posOffset>123190</wp:posOffset>
                      </wp:positionV>
                      <wp:extent cx="1647190" cy="1009650"/>
                      <wp:effectExtent l="0" t="0" r="10160" b="19050"/>
                      <wp:wrapNone/>
                      <wp:docPr id="54" name="Text Box 54"/>
                      <wp:cNvGraphicFramePr/>
                      <a:graphic xmlns:a="http://schemas.openxmlformats.org/drawingml/2006/main">
                        <a:graphicData uri="http://schemas.microsoft.com/office/word/2010/wordprocessingShape">
                          <wps:wsp>
                            <wps:cNvSpPr txBox="1"/>
                            <wps:spPr>
                              <a:xfrm>
                                <a:off x="0" y="0"/>
                                <a:ext cx="1647190" cy="10096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255A00" w:rsidRDefault="00255A00" w:rsidP="00255A00">
                                  <w:pPr>
                                    <w:pStyle w:val="NormalWeb"/>
                                    <w:spacing w:before="0" w:beforeAutospacing="0" w:after="0" w:afterAutospacing="0"/>
                                  </w:pPr>
                                  <w:r>
                                    <w:rPr>
                                      <w:rFonts w:ascii="Candara" w:hAnsi="Candara" w:cstheme="minorBidi"/>
                                      <w:b/>
                                      <w:bCs/>
                                      <w:color w:val="000000" w:themeColor="dark1"/>
                                      <w:sz w:val="22"/>
                                      <w:szCs w:val="22"/>
                                    </w:rPr>
                                    <w:t xml:space="preserve">The James Project, </w:t>
                                  </w:r>
                                  <w:proofErr w:type="spellStart"/>
                                  <w:r>
                                    <w:rPr>
                                      <w:rFonts w:ascii="Candara" w:hAnsi="Candara" w:cstheme="minorBidi"/>
                                      <w:color w:val="000000" w:themeColor="dark1"/>
                                      <w:sz w:val="22"/>
                                      <w:szCs w:val="22"/>
                                    </w:rPr>
                                    <w:t>Oldhill</w:t>
                                  </w:r>
                                  <w:proofErr w:type="spellEnd"/>
                                  <w:r>
                                    <w:rPr>
                                      <w:rFonts w:ascii="Candara" w:hAnsi="Candara" w:cstheme="minorBidi"/>
                                      <w:color w:val="000000" w:themeColor="dark1"/>
                                      <w:sz w:val="22"/>
                                      <w:szCs w:val="22"/>
                                    </w:rPr>
                                    <w:t xml:space="preserve"> provided 6,810 meals in 2017, an increase of 43% on the previous year.</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54" o:spid="_x0000_s1050" type="#_x0000_t202" style="position:absolute;margin-left:2.1pt;margin-top:9.7pt;width:129.7pt;height: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mOBQIAAEcEAAAOAAAAZHJzL2Uyb0RvYy54bWysU8Fu2zAMvQ/YPwi6L3aCNluDOMXWYrsM&#10;69B2H6DKVCxMEjVJiZ19/Sg5cbcup2EX2SL5HvlIcX09WMP2EKJG1/D5rOYMnMRWu23Dvz1+fPOO&#10;s5iEa4VBBw0/QOTXm9ev1r1fwQI7NC0ERiQurnrf8C4lv6qqKDuwIs7QgyOnwmBFomvYVm0QPbFb&#10;Uy3qeln1GFofUEKMZL0dnXxT+JUCme6UipCYaTjVlsoZyvmUz2qzFqttEL7T8liG+IcqrNCOkk5U&#10;tyIJtgv6LyqrZcCIKs0k2gqV0hKKBlIzr1+oeeiEh6KFmhP91Kb4/2jll/3XwHTb8MsLzpywNKNH&#10;GBL7gAMjE/Wn93FFYQ+eAtNAdprzyR7JmGUPKtj8JUGM/NTpw9TdzCYzaHnxdn5FLkm+eV1fLS9L&#10;/6tnuA8xfQK0LP80PND4SlfF/nNMVAqFnkJyNuOyLdc31lH+0sHA6LwHRcoo86KQlDcFNyawvaDX&#10;IKQEl5ZZCdEaR9EZprQxE3B+DmhSkU+gY2yGQXlrE7A+B/wz44QoWdGlCWy1w3COoP0+ZR7jT+pH&#10;zVl+Gp6GMs7FNLsnbA80OlrSdEeHMtg3XBrtOesw/Hxp62kZGh5/7EQAzkIyNzjujnCS4hs+jsTh&#10;+11CpctYcuYxzbEieq2lrcfNyuvw+71EPe//5hcAAAD//wMAUEsDBBQABgAIAAAAIQBq9Kyg3gAA&#10;AAgBAAAPAAAAZHJzL2Rvd25yZXYueG1sTI/BTsMwEETvSPyDtUjcqNM0Cm2IU0EpQgIJiRZxduMl&#10;CcTryHba8PcsJzjuzGjmbbmebC+O6EPnSMF8loBAqp3pqFHwtn+4WoIIUZPRvSNU8I0B1tX5WakL&#10;4070isddbASXUCi0gjbGoZAy1C1aHWZuQGLvw3mrI5++kcbrE5fbXqZJkkurO+KFVg+4abH+2o2W&#10;d9vnxn9uXu7m4/u2kwMt7rdPj0pdXky3NyAiTvEvDL/4jA4VMx3cSCaIXkGWcpDlVQaC7TRf5CAO&#10;LFwvM5BVKf8/UP0AAAD//wMAUEsBAi0AFAAGAAgAAAAhALaDOJL+AAAA4QEAABMAAAAAAAAAAAAA&#10;AAAAAAAAAFtDb250ZW50X1R5cGVzXS54bWxQSwECLQAUAAYACAAAACEAOP0h/9YAAACUAQAACwAA&#10;AAAAAAAAAAAAAAAvAQAAX3JlbHMvLnJlbHNQSwECLQAUAAYACAAAACEATcrpjgUCAABHBAAADgAA&#10;AAAAAAAAAAAAAAAuAgAAZHJzL2Uyb0RvYy54bWxQSwECLQAUAAYACAAAACEAavSsoN4AAAAIAQAA&#10;DwAAAAAAAAAAAAAAAABfBAAAZHJzL2Rvd25yZXYueG1sUEsFBgAAAAAEAAQA8wAAAGoFAAAAAA==&#10;" fillcolor="white [3201]" strokecolor="#f79646 [3209]" strokeweight="2pt">
                      <v:textbox>
                        <w:txbxContent>
                          <w:p w:rsidR="00255A00" w:rsidRDefault="00255A00" w:rsidP="00255A00">
                            <w:pPr>
                              <w:pStyle w:val="NormalWeb"/>
                              <w:spacing w:before="0" w:beforeAutospacing="0" w:after="0" w:afterAutospacing="0"/>
                            </w:pPr>
                            <w:r>
                              <w:rPr>
                                <w:rFonts w:ascii="Candara" w:hAnsi="Candara" w:cstheme="minorBidi"/>
                                <w:b/>
                                <w:bCs/>
                                <w:color w:val="000000" w:themeColor="dark1"/>
                                <w:sz w:val="22"/>
                                <w:szCs w:val="22"/>
                              </w:rPr>
                              <w:t xml:space="preserve">The James Project, </w:t>
                            </w:r>
                            <w:proofErr w:type="spellStart"/>
                            <w:r>
                              <w:rPr>
                                <w:rFonts w:ascii="Candara" w:hAnsi="Candara" w:cstheme="minorBidi"/>
                                <w:color w:val="000000" w:themeColor="dark1"/>
                                <w:sz w:val="22"/>
                                <w:szCs w:val="22"/>
                              </w:rPr>
                              <w:t>Oldhill</w:t>
                            </w:r>
                            <w:proofErr w:type="spellEnd"/>
                            <w:r>
                              <w:rPr>
                                <w:rFonts w:ascii="Candara" w:hAnsi="Candara" w:cstheme="minorBidi"/>
                                <w:color w:val="000000" w:themeColor="dark1"/>
                                <w:sz w:val="22"/>
                                <w:szCs w:val="22"/>
                              </w:rPr>
                              <w:t xml:space="preserve"> provided 6,810 meals in 2017, an increase of 43% on the previous year.</w:t>
                            </w:r>
                          </w:p>
                        </w:txbxContent>
                      </v:textbox>
                    </v:shape>
                  </w:pict>
                </mc:Fallback>
              </mc:AlternateContent>
            </w: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494B3B" w:rsidP="00255A00">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710464" behindDoc="0" locked="0" layoutInCell="1" allowOverlap="1" wp14:anchorId="20A270F8" wp14:editId="12D48E2C">
                      <wp:simplePos x="0" y="0"/>
                      <wp:positionH relativeFrom="column">
                        <wp:posOffset>526415</wp:posOffset>
                      </wp:positionH>
                      <wp:positionV relativeFrom="paragraph">
                        <wp:posOffset>-3810</wp:posOffset>
                      </wp:positionV>
                      <wp:extent cx="2009140" cy="244475"/>
                      <wp:effectExtent l="57150" t="38100" r="48260" b="98425"/>
                      <wp:wrapNone/>
                      <wp:docPr id="55" name="Straight Connector 55"/>
                      <wp:cNvGraphicFramePr/>
                      <a:graphic xmlns:a="http://schemas.openxmlformats.org/drawingml/2006/main">
                        <a:graphicData uri="http://schemas.microsoft.com/office/word/2010/wordprocessingShape">
                          <wps:wsp>
                            <wps:cNvCnPr/>
                            <wps:spPr>
                              <a:xfrm flipH="1" flipV="1">
                                <a:off x="0" y="0"/>
                                <a:ext cx="2009140" cy="2444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3pt" to="199.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0fzwEAAN4DAAAOAAAAZHJzL2Uyb0RvYy54bWysU02P0zAQvSPxHyzfadLSXdio6R66Ag4I&#10;Kha4e51xY8lfGpsm/feMnWxAgLTSiovlycx7nvdmsrsdrWFnwKi9a/l6VXMGTvpOu1PLv3199+ot&#10;ZzEJ1wnjHbT8ApHf7l++2A2hgY3vvekAGZG42Ayh5X1KoamqKHuwIq58AEdJ5dGKRCGeqg7FQOzW&#10;VJu6vq4Gj11ALyFG+no3Jfm+8CsFMn1WKkJipuXUWyonlvMhn9V+J5oTitBrObchntGFFdrRowvV&#10;nUiC/UD9F5XVEn30Kq2kt5VXSksoGkjNuv5DzX0vAhQtZE4Mi03x/9HKT+cjMt21/OqKMycszeg+&#10;odCnPrGDd44c9MgoSU4NITYEOLgjzlEMR8yyR4WWKaPDB1oCXm7f8y3nSCQbi+OXxXEYE5P0kUZ4&#10;s97SYCTlNtvt9k15qJoYMzpgTO/BW5YvLTfaZUdEI84fY6IuqPSxhILc4dRTuaWLgVxs3BdQpJJe&#10;fF3QZb/gYJCdBW2GkBJcus4aia9UZ5jSxizA+mngXJ+hUHZvAW+eBi+I8rJ3aQFb7Tz+iyCN67ll&#10;NdU/OjDpzhY8+O5SplWsoSUqCueFz1v6e1zgv37L/U8AAAD//wMAUEsDBBQABgAIAAAAIQDdAkSF&#10;3AAAAAcBAAAPAAAAZHJzL2Rvd25yZXYueG1sTI7BTsMwEETvSPyDtUjcWocUhTiNUyEkQOKAROHS&#10;mxtvk6jxOord1vw9ywluM5rRzKs3yY3ijHMYPGm4W2YgkFpvB+o0fH0+L0oQIRqyZvSEGr4xwKa5&#10;vqpNZf2FPvC8jZ3gEQqV0dDHOFVShrZHZ8LST0icHfzsTGQ7d9LO5sLjbpR5lhXSmYH4oTcTPvXY&#10;HrcnpyG5V+XTULzlxb0vD/EFu+PuXevbm/S4BhExxb8y/OIzOjTMtPcnskGMGspccVPDogDB8Uqp&#10;FYg9iwcFsqnlf/7mBwAA//8DAFBLAQItABQABgAIAAAAIQC2gziS/gAAAOEBAAATAAAAAAAAAAAA&#10;AAAAAAAAAABbQ29udGVudF9UeXBlc10ueG1sUEsBAi0AFAAGAAgAAAAhADj9If/WAAAAlAEAAAsA&#10;AAAAAAAAAAAAAAAALwEAAF9yZWxzLy5yZWxzUEsBAi0AFAAGAAgAAAAhAHrS3R/PAQAA3gMAAA4A&#10;AAAAAAAAAAAAAAAALgIAAGRycy9lMm9Eb2MueG1sUEsBAi0AFAAGAAgAAAAhAN0CRIXcAAAABwEA&#10;AA8AAAAAAAAAAAAAAAAAKQQAAGRycy9kb3ducmV2LnhtbFBLBQYAAAAABAAEAPMAAAAyBQAAAAA=&#10;" strokecolor="#f79646 [3209]" strokeweight="3pt">
                      <v:shadow on="t" color="black" opacity="22937f" origin=",.5" offset="0,.63889mm"/>
                    </v:line>
                  </w:pict>
                </mc:Fallback>
              </mc:AlternateContent>
            </w: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690DE7" w:rsidP="00255A00">
            <w:pPr>
              <w:spacing w:after="0" w:line="240" w:lineRule="auto"/>
              <w:rPr>
                <w:rFonts w:ascii="Calibri" w:eastAsia="Times New Roman" w:hAnsi="Calibri" w:cs="Calibri"/>
                <w:color w:val="000000"/>
                <w:lang w:eastAsia="en-GB"/>
              </w:rPr>
            </w:pPr>
            <w:r>
              <w:rPr>
                <w:noProof/>
                <w:lang w:eastAsia="en-GB"/>
              </w:rPr>
              <mc:AlternateContent>
                <mc:Choice Requires="wps">
                  <w:drawing>
                    <wp:anchor distT="0" distB="0" distL="114300" distR="114300" simplePos="0" relativeHeight="251737088" behindDoc="0" locked="0" layoutInCell="1" allowOverlap="1" wp14:anchorId="5D55F66A" wp14:editId="45DB1EFE">
                      <wp:simplePos x="0" y="0"/>
                      <wp:positionH relativeFrom="column">
                        <wp:posOffset>-90170</wp:posOffset>
                      </wp:positionH>
                      <wp:positionV relativeFrom="paragraph">
                        <wp:posOffset>92075</wp:posOffset>
                      </wp:positionV>
                      <wp:extent cx="6325870" cy="1403985"/>
                      <wp:effectExtent l="0" t="0" r="17780" b="279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403985"/>
                              </a:xfrm>
                              <a:prstGeom prst="rect">
                                <a:avLst/>
                              </a:prstGeom>
                              <a:solidFill>
                                <a:srgbClr val="FFFFFF"/>
                              </a:solidFill>
                              <a:ln w="9525">
                                <a:solidFill>
                                  <a:schemeClr val="accent6">
                                    <a:lumMod val="75000"/>
                                  </a:schemeClr>
                                </a:solidFill>
                                <a:miter lim="800000"/>
                                <a:headEnd/>
                                <a:tailEnd/>
                              </a:ln>
                            </wps:spPr>
                            <wps:txbx>
                              <w:txbxContent>
                                <w:p w:rsidR="00690DE7" w:rsidRPr="00494B3B" w:rsidRDefault="00690DE7">
                                  <w:pPr>
                                    <w:rPr>
                                      <w:rFonts w:ascii="Candara" w:hAnsi="Candara"/>
                                    </w:rPr>
                                  </w:pPr>
                                  <w:r w:rsidRPr="00494B3B">
                                    <w:rPr>
                                      <w:rFonts w:ascii="Candara" w:hAnsi="Candara"/>
                                    </w:rPr>
                                    <w:t>There is consistent growth in the number</w:t>
                                  </w:r>
                                  <w:r w:rsidR="00494B3B" w:rsidRPr="00494B3B">
                                    <w:rPr>
                                      <w:rFonts w:ascii="Candara" w:hAnsi="Candara"/>
                                    </w:rPr>
                                    <w:t xml:space="preserve"> and diversity</w:t>
                                  </w:r>
                                  <w:r w:rsidRPr="00494B3B">
                                    <w:rPr>
                                      <w:rFonts w:ascii="Candara" w:hAnsi="Candara"/>
                                    </w:rPr>
                                    <w:t xml:space="preserve"> of Voucher H</w:t>
                                  </w:r>
                                  <w:r w:rsidR="00494B3B" w:rsidRPr="00494B3B">
                                    <w:rPr>
                                      <w:rFonts w:ascii="Candara" w:hAnsi="Candara"/>
                                    </w:rPr>
                                    <w:t xml:space="preserve">olding agencies </w:t>
                                  </w:r>
                                  <w:r w:rsidRPr="00494B3B">
                                    <w:rPr>
                                      <w:rFonts w:ascii="Candara" w:hAnsi="Candara"/>
                                    </w:rPr>
                                    <w:t xml:space="preserve">in Sandwell leading to </w:t>
                                  </w:r>
                                  <w:r w:rsidR="00494B3B" w:rsidRPr="00494B3B">
                                    <w:rPr>
                                      <w:rFonts w:ascii="Candara" w:hAnsi="Candara"/>
                                    </w:rPr>
                                    <w:t>increasing demand for Foodbank provision. This is reflected by all the Sandwell Foodbanks.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1pt;margin-top:7.25pt;width:498.1pt;height:110.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1bRAIAAHUEAAAOAAAAZHJzL2Uyb0RvYy54bWysVNuO2jAQfa/Uf7D8XhJYwkJEWG3ZUlXa&#10;XqTdfsDgOMSqb7UNCf36HTsshfatah4s2zNzPHPOTJZ3vZLkwJ0XRld0PMop4ZqZWuhdRb8/b97N&#10;KfEBdA3SaF7RI/f0bvX2zbKzJZ+Y1siaO4Ig2pedrWgbgi2zzLOWK/AjY7lGY2OcgoBHt8tqBx2i&#10;K5lN8nyWdcbV1hnGvcfbh8FIVwm/aTgLX5vG80BkRTG3kFaX1m1cs9USyp0D2wp2SgP+IQsFQuOj&#10;Z6gHCED2TvwFpQRzxpsmjJhRmWkawXiqAasZ539U89SC5akWJMfbM03+/8GyL4dvjoi6ogUqpUGh&#10;Rs+8D+S96ckk0tNZX6LXk0W/0OM1ypxK9fbRsB+eaLNuQe/4vXOmaznUmN44RmYXoQOOjyDb7rOp&#10;8RnYB5OA+sapyB2yQRAdZTqepYmpMLyc3UyK+S2aGNrG0/xmMS/SG1C+hlvnw0duFImbijrUPsHD&#10;4dGHmA6Ury7xNW+kqDdCynRwu+1aOnIA7JNN+k7oV25Sk66ii2JSDAxcQcSW5WcQYIzrMEt+cq+w&#10;5AH8tsjz1HaYTuryGJKSu3pJiYBzIYWq6BwDhhAoI70fdJ26NoCQwx6hpD7xHSkeyA79tk/KYrYn&#10;HbemPqICzgxzgHOLm9a4X5R0OAMV9T/34Dgl8pNGFRfj6TQOTTpMi9sJHtylZXtpAc0QqqKBkmG7&#10;DmnQEr/2HtXeiKRDbIshk1PO2NuJgdMcxuG5PCev33+L1QsAAAD//wMAUEsDBBQABgAIAAAAIQB/&#10;ZnAZ3wAAAAoBAAAPAAAAZHJzL2Rvd25yZXYueG1sTI/LboMwEEX3lfoP1lTqLjEhD1GCiVCk7qqo&#10;SfsBDp4ADR4jbALN13e6apeje3Tn3Gw32VbcsPeNIwWLeQQCqXSmoUrB58frLAHhgyajW0eo4Bs9&#10;7PLHh0ynxo10xNspVIJLyKdaQR1Cl0rpyxqt9nPXIXF2cb3Vgc++kqbXI5fbVsZRtJFWN8Qfat3h&#10;vsbyehqsAlwW/v1+TJqvvRvG4p4crm/6oNTz01RsQQScwh8Mv/qsDjk7nd1AxotWwWyxihnlYLUG&#10;wcBLEvO4s4J4ud6AzDP5f0L+AwAA//8DAFBLAQItABQABgAIAAAAIQC2gziS/gAAAOEBAAATAAAA&#10;AAAAAAAAAAAAAAAAAABbQ29udGVudF9UeXBlc10ueG1sUEsBAi0AFAAGAAgAAAAhADj9If/WAAAA&#10;lAEAAAsAAAAAAAAAAAAAAAAALwEAAF9yZWxzLy5yZWxzUEsBAi0AFAAGAAgAAAAhAErVXVtEAgAA&#10;dQQAAA4AAAAAAAAAAAAAAAAALgIAAGRycy9lMm9Eb2MueG1sUEsBAi0AFAAGAAgAAAAhAH9mcBnf&#10;AAAACgEAAA8AAAAAAAAAAAAAAAAAngQAAGRycy9kb3ducmV2LnhtbFBLBQYAAAAABAAEAPMAAACq&#10;BQAAAAA=&#10;" strokecolor="#e36c0a [2409]">
                      <v:textbox style="mso-fit-shape-to-text:t">
                        <w:txbxContent>
                          <w:p w:rsidR="00690DE7" w:rsidRPr="00494B3B" w:rsidRDefault="00690DE7">
                            <w:pPr>
                              <w:rPr>
                                <w:rFonts w:ascii="Candara" w:hAnsi="Candara"/>
                              </w:rPr>
                            </w:pPr>
                            <w:r w:rsidRPr="00494B3B">
                              <w:rPr>
                                <w:rFonts w:ascii="Candara" w:hAnsi="Candara"/>
                              </w:rPr>
                              <w:t>There is consistent growth in the number</w:t>
                            </w:r>
                            <w:r w:rsidR="00494B3B" w:rsidRPr="00494B3B">
                              <w:rPr>
                                <w:rFonts w:ascii="Candara" w:hAnsi="Candara"/>
                              </w:rPr>
                              <w:t xml:space="preserve"> and diversity</w:t>
                            </w:r>
                            <w:r w:rsidRPr="00494B3B">
                              <w:rPr>
                                <w:rFonts w:ascii="Candara" w:hAnsi="Candara"/>
                              </w:rPr>
                              <w:t xml:space="preserve"> of Voucher H</w:t>
                            </w:r>
                            <w:r w:rsidR="00494B3B" w:rsidRPr="00494B3B">
                              <w:rPr>
                                <w:rFonts w:ascii="Candara" w:hAnsi="Candara"/>
                              </w:rPr>
                              <w:t xml:space="preserve">olding agencies </w:t>
                            </w:r>
                            <w:r w:rsidRPr="00494B3B">
                              <w:rPr>
                                <w:rFonts w:ascii="Candara" w:hAnsi="Candara"/>
                              </w:rPr>
                              <w:t xml:space="preserve">in Sandwell leading to </w:t>
                            </w:r>
                            <w:r w:rsidR="00494B3B" w:rsidRPr="00494B3B">
                              <w:rPr>
                                <w:rFonts w:ascii="Candara" w:hAnsi="Candara"/>
                              </w:rPr>
                              <w:t>increasing demand for Foodbank provision. This is reflected by all the Sandwell Foodbanks.</w:t>
                            </w:r>
                          </w:p>
                        </w:txbxContent>
                      </v:textbox>
                    </v:shape>
                  </w:pict>
                </mc:Fallback>
              </mc:AlternateContent>
            </w: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r w:rsidR="00255A00" w:rsidRPr="00255A00" w:rsidTr="00255A00">
        <w:trPr>
          <w:trHeight w:val="300"/>
        </w:trPr>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rsidR="00255A00" w:rsidRPr="00255A00" w:rsidRDefault="00255A00" w:rsidP="00255A00">
            <w:pPr>
              <w:spacing w:after="0" w:line="240" w:lineRule="auto"/>
              <w:rPr>
                <w:rFonts w:ascii="Calibri" w:eastAsia="Times New Roman" w:hAnsi="Calibri" w:cs="Calibri"/>
                <w:color w:val="000000"/>
                <w:lang w:eastAsia="en-GB"/>
              </w:rPr>
            </w:pPr>
          </w:p>
        </w:tc>
      </w:tr>
    </w:tbl>
    <w:p w:rsidR="00544536" w:rsidRDefault="00544536">
      <w:r>
        <w:br w:type="page"/>
      </w:r>
    </w:p>
    <w:p w:rsidR="00544536" w:rsidRDefault="0095452A" w:rsidP="00544536">
      <w:pPr>
        <w:tabs>
          <w:tab w:val="left" w:pos="971"/>
        </w:tabs>
      </w:pPr>
      <w:r>
        <w:rPr>
          <w:noProof/>
          <w:lang w:eastAsia="en-GB"/>
        </w:rPr>
        <w:lastRenderedPageBreak/>
        <mc:AlternateContent>
          <mc:Choice Requires="wps">
            <w:drawing>
              <wp:anchor distT="0" distB="0" distL="114300" distR="114300" simplePos="0" relativeHeight="251716608" behindDoc="0" locked="0" layoutInCell="1" allowOverlap="1" wp14:editId="36B11C9B">
                <wp:simplePos x="0" y="0"/>
                <wp:positionH relativeFrom="column">
                  <wp:posOffset>3423684</wp:posOffset>
                </wp:positionH>
                <wp:positionV relativeFrom="paragraph">
                  <wp:posOffset>1462</wp:posOffset>
                </wp:positionV>
                <wp:extent cx="3285209" cy="1403985"/>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209" cy="1403985"/>
                        </a:xfrm>
                        <a:prstGeom prst="rect">
                          <a:avLst/>
                        </a:prstGeom>
                        <a:solidFill>
                          <a:srgbClr val="FFFFFF"/>
                        </a:solidFill>
                        <a:ln w="9525">
                          <a:noFill/>
                          <a:miter lim="800000"/>
                          <a:headEnd/>
                          <a:tailEnd/>
                        </a:ln>
                      </wps:spPr>
                      <wps:txbx>
                        <w:txbxContent>
                          <w:p w:rsidR="0095452A" w:rsidRPr="0095452A" w:rsidRDefault="0095452A" w:rsidP="0095452A">
                            <w:pPr>
                              <w:jc w:val="right"/>
                              <w:rPr>
                                <w:rFonts w:ascii="AR DARLING" w:hAnsi="AR DARLING"/>
                                <w:sz w:val="28"/>
                              </w:rPr>
                            </w:pPr>
                            <w:proofErr w:type="gramStart"/>
                            <w:r w:rsidRPr="0095452A">
                              <w:rPr>
                                <w:rFonts w:ascii="AR DARLING" w:hAnsi="AR DARLING"/>
                                <w:sz w:val="28"/>
                              </w:rPr>
                              <w:t>People receiving provision by borough.</w:t>
                            </w:r>
                            <w:proofErr w:type="gramEnd"/>
                            <w:r w:rsidRPr="0095452A">
                              <w:rPr>
                                <w:rFonts w:ascii="AR DARLING" w:hAnsi="AR DARLING"/>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269.6pt;margin-top:.1pt;width:258.7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D+JAIAACU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bYu4ISwzT2&#10;6EGMgbyHkZSRnsH6Cr3uLfqFEZ/RNZXq7R3wH54Y2PbM7MWNczD0grWYXhEjs4vQCcdHkGb4DC1+&#10;ww4BEtDYOR25QzYIomObHs+tialwfLwql4syX1HC0VbM86vVcpH+YNVzuHU+fBSgSRRq6rD3CZ4d&#10;73yI6bDq2SX+5kHJdieVSorbN1vlyJHhnOzSOaH/5qYMGWq6WpSLhGwgxqcR0jLgHCupa7rM44nh&#10;rIp0fDBtkgOTapIxE2VO/ERKJnLC2IypE4iOAZG8BtpHZMzBNLe4Zyj04H5RMuDM1tT/PDAnKFGf&#10;DLK+KubzOORJmS/elai4S0tzaWGGI1RNAyWTuA1pMRIf9ga7s5OJt5dMTjnjLCY6T3sTh/1ST14v&#10;2715AgAA//8DAFBLAwQUAAYACAAAACEAWX7O/90AAAAJAQAADwAAAGRycy9kb3ducmV2LnhtbEyP&#10;T0vDQBDF74LfYRnBm900JUFjNqVYvHgQrIIet9lJNrj/2N2m8ds7Pell4PEeb36v3S7WsBljmrwT&#10;sF4VwND1Xk1uFPDx/nx3Dyxl6ZQ03qGAH0yw7a6vWtkof3ZvOB/yyKjEpUYK0DmHhvPUa7QyrXxA&#10;R97go5WZZBy5ivJM5dbwsihqbuXk6IOWAZ809t+HkxXwafWk9vH1a1Bm3r8MuyosMQhxe7PsHoFl&#10;XPJfGC74hA4dMR39yanEjIBq81BSVADdi11UdQ3sSLpcb4B3Lf+/oPsFAAD//wMAUEsBAi0AFAAG&#10;AAgAAAAhALaDOJL+AAAA4QEAABMAAAAAAAAAAAAAAAAAAAAAAFtDb250ZW50X1R5cGVzXS54bWxQ&#10;SwECLQAUAAYACAAAACEAOP0h/9YAAACUAQAACwAAAAAAAAAAAAAAAAAvAQAAX3JlbHMvLnJlbHNQ&#10;SwECLQAUAAYACAAAACEATCKQ/iQCAAAlBAAADgAAAAAAAAAAAAAAAAAuAgAAZHJzL2Uyb0RvYy54&#10;bWxQSwECLQAUAAYACAAAACEAWX7O/90AAAAJAQAADwAAAAAAAAAAAAAAAAB+BAAAZHJzL2Rvd25y&#10;ZXYueG1sUEsFBgAAAAAEAAQA8wAAAIgFAAAAAA==&#10;" stroked="f">
                <v:textbox style="mso-fit-shape-to-text:t">
                  <w:txbxContent>
                    <w:p w:rsidR="0095452A" w:rsidRPr="0095452A" w:rsidRDefault="0095452A" w:rsidP="0095452A">
                      <w:pPr>
                        <w:jc w:val="right"/>
                        <w:rPr>
                          <w:rFonts w:ascii="AR DARLING" w:hAnsi="AR DARLING"/>
                          <w:sz w:val="28"/>
                        </w:rPr>
                      </w:pPr>
                      <w:proofErr w:type="gramStart"/>
                      <w:r w:rsidRPr="0095452A">
                        <w:rPr>
                          <w:rFonts w:ascii="AR DARLING" w:hAnsi="AR DARLING"/>
                          <w:sz w:val="28"/>
                        </w:rPr>
                        <w:t>People receiving provision by borough.</w:t>
                      </w:r>
                      <w:proofErr w:type="gramEnd"/>
                      <w:r w:rsidRPr="0095452A">
                        <w:rPr>
                          <w:rFonts w:ascii="AR DARLING" w:hAnsi="AR DARLING"/>
                          <w:sz w:val="28"/>
                        </w:rPr>
                        <w:t xml:space="preserve"> </w:t>
                      </w:r>
                    </w:p>
                  </w:txbxContent>
                </v:textbox>
              </v:shape>
            </w:pict>
          </mc:Fallback>
        </mc:AlternateContent>
      </w:r>
      <w:r>
        <w:rPr>
          <w:noProof/>
          <w:lang w:eastAsia="en-GB"/>
        </w:rPr>
        <w:drawing>
          <wp:inline distT="0" distB="0" distL="0" distR="0" wp14:anchorId="63DA3CD8" wp14:editId="465D0A4D">
            <wp:extent cx="4523858" cy="1986583"/>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452A" w:rsidRDefault="0095452A" w:rsidP="00544536">
      <w:pPr>
        <w:tabs>
          <w:tab w:val="left" w:pos="971"/>
        </w:tabs>
      </w:pPr>
      <w:r>
        <w:rPr>
          <w:noProof/>
          <w:lang w:eastAsia="en-GB"/>
        </w:rPr>
        <mc:AlternateContent>
          <mc:Choice Requires="wps">
            <w:drawing>
              <wp:anchor distT="0" distB="0" distL="114300" distR="114300" simplePos="0" relativeHeight="251720704" behindDoc="0" locked="0" layoutInCell="1" allowOverlap="1" wp14:anchorId="59EEC0ED" wp14:editId="376C2521">
                <wp:simplePos x="0" y="0"/>
                <wp:positionH relativeFrom="column">
                  <wp:posOffset>552893</wp:posOffset>
                </wp:positionH>
                <wp:positionV relativeFrom="paragraph">
                  <wp:posOffset>5135452</wp:posOffset>
                </wp:positionV>
                <wp:extent cx="5571460" cy="1977656"/>
                <wp:effectExtent l="57150" t="38100" r="67945" b="99060"/>
                <wp:wrapNone/>
                <wp:docPr id="98" name="TextBox 97"/>
                <wp:cNvGraphicFramePr/>
                <a:graphic xmlns:a="http://schemas.openxmlformats.org/drawingml/2006/main">
                  <a:graphicData uri="http://schemas.microsoft.com/office/word/2010/wordprocessingShape">
                    <wps:wsp>
                      <wps:cNvSpPr txBox="1"/>
                      <wps:spPr>
                        <a:xfrm>
                          <a:off x="0" y="0"/>
                          <a:ext cx="5571460" cy="1977656"/>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95452A" w:rsidRDefault="0095452A" w:rsidP="0095452A">
                            <w:pPr>
                              <w:pStyle w:val="NormalWeb"/>
                              <w:spacing w:before="0" w:beforeAutospacing="0" w:after="0" w:afterAutospacing="0"/>
                              <w:rPr>
                                <w:rFonts w:ascii="Candara" w:hAnsi="Candara" w:cstheme="minorBidi"/>
                                <w:color w:val="000000" w:themeColor="dark1"/>
                                <w:sz w:val="22"/>
                                <w:szCs w:val="22"/>
                              </w:rPr>
                            </w:pPr>
                          </w:p>
                          <w:p w:rsidR="0095452A" w:rsidRDefault="0095452A" w:rsidP="0095452A">
                            <w:pPr>
                              <w:pStyle w:val="NormalWeb"/>
                              <w:spacing w:before="0" w:beforeAutospacing="0" w:after="0" w:afterAutospacing="0"/>
                              <w:rPr>
                                <w:rFonts w:ascii="Candara" w:hAnsi="Candara" w:cstheme="minorBidi"/>
                                <w:color w:val="000000" w:themeColor="dark1"/>
                                <w:sz w:val="22"/>
                                <w:szCs w:val="22"/>
                              </w:rPr>
                            </w:pPr>
                            <w:r>
                              <w:rPr>
                                <w:rFonts w:ascii="Candara" w:hAnsi="Candara" w:cstheme="minorBidi"/>
                                <w:noProof/>
                                <w:color w:val="000000" w:themeColor="dark1"/>
                                <w:sz w:val="22"/>
                                <w:szCs w:val="22"/>
                              </w:rPr>
                              <w:drawing>
                                <wp:inline distT="0" distB="0" distL="0" distR="0" wp14:anchorId="01537B7D" wp14:editId="7AB517BD">
                                  <wp:extent cx="438150" cy="4476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p w:rsidR="0095452A" w:rsidRDefault="0095452A" w:rsidP="0095452A">
                            <w:pPr>
                              <w:pStyle w:val="NormalWeb"/>
                              <w:spacing w:before="0" w:beforeAutospacing="0" w:after="0" w:afterAutospacing="0"/>
                            </w:pPr>
                            <w:r>
                              <w:rPr>
                                <w:rFonts w:ascii="Candara" w:hAnsi="Candara" w:cstheme="minorBidi"/>
                                <w:color w:val="000000" w:themeColor="dark1"/>
                                <w:sz w:val="22"/>
                                <w:szCs w:val="22"/>
                              </w:rPr>
                              <w:t>Craig received Foodbank provision throughout his Universal Credit application. (6 weeks in total) Out of his payments he has to repay the advance he received as well as court costs he incurred previously. Craig is expecting to pay off his debt over the next twelve months and will probably need Foodbank support at intervals throughout this time. If he gets work, his benefit stops immediately even though he may have to wait another 4 weeks to get paid.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97" o:spid="_x0000_s1052" type="#_x0000_t202" style="position:absolute;margin-left:43.55pt;margin-top:404.35pt;width:438.7pt;height:15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v7AQIAAEoEAAAOAAAAZHJzL2Uyb0RvYy54bWysVMGO0zAQvSPxD5bvNE1FW1rVXcGu4IJY&#10;tLt8gOvYjYXtMbbbpHw9Y6dN0YJAQlycZObNm5k3nmxuemvIUYaowTFaT6aUSCeg0W7P6Jen96/e&#10;UBITdw034CSjJxnpzfbli03n13IGLZhGBoIkLq47z2ibkl9XVRSttDxOwEuHTgXB8oSfYV81gXfI&#10;bk01m04XVQeh8QGEjBGtd4OTbgu/UlKke6WiTMQwirWlcoZy7vJZbTd8vQ/ct1qcy+D/UIXl2mHS&#10;keqOJ04OQf9CZbUIEEGliQBbgVJayNIDdlNPn3Xz2HIvSy8oTvSjTPH/0YpPx8+B6IbRFU7KcYsz&#10;epJ9egc9WS2zPJ2Pa0Q9esSlHu045os9ojF33atg8xP7IehHoU+juEhGBBrn82X9eoEugb56tVwu&#10;5ovMU13DfYjpgwRL8gujAadXROXHjzEN0AskZzMu23J9Qx3lLZ2MHJwPUmFjpdxsKFdK3ppAjhwv&#10;AxdCunSpwDhEZ5TSxoyBs5L9j4FnfA6V5bqNwfXfg8eIkhlcGoOtdhB+R9B8LeKjaGrAXxQY+s4S&#10;pH7Xl4nOSnfZtIPmhOPDPU33eCgDHaPCaE9JC+H7c1uH+8Bo/HbgQVISkrmFYX24E4hndBiLg7eH&#10;BEqX0VzTnCvCC1uGe16uvBE/fxfU9Rew/QEAAP//AwBQSwMEFAAGAAgAAAAhAARyRzLfAAAACwEA&#10;AA8AAABkcnMvZG93bnJldi54bWxMj8FOwzAMhu9IvENkJG4saTW6UppOA2nSTkhsXLiljWkqmqQk&#10;2da9PebETpblT7+/v17PdmQnDHHwTkK2EMDQdV4Prpfwcdg+lMBiUk6r0TuUcMEI6+b2plaV9mf3&#10;jqd96hmFuFgpCSalqeI8dgatigs/oaPblw9WJVpDz3VQZwq3I8+FKLhVg6MPRk34arD73h+thKXC&#10;t0mnn82nN3nRHl7CdpeClPd38+YZWMI5/cPwp0/q0JBT649ORzZKKFcZkTRFuQJGwFOxfATWEpnl&#10;IgPe1Py6Q/MLAAD//wMAUEsBAi0AFAAGAAgAAAAhALaDOJL+AAAA4QEAABMAAAAAAAAAAAAAAAAA&#10;AAAAAFtDb250ZW50X1R5cGVzXS54bWxQSwECLQAUAAYACAAAACEAOP0h/9YAAACUAQAACwAAAAAA&#10;AAAAAAAAAAAvAQAAX3JlbHMvLnJlbHNQSwECLQAUAAYACAAAACEApzFL+wECAABKBAAADgAAAAAA&#10;AAAAAAAAAAAuAgAAZHJzL2Uyb0RvYy54bWxQSwECLQAUAAYACAAAACEABHJHMt8AAAALAQAADwAA&#10;AAAAAAAAAAAAAABbBAAAZHJzL2Rvd25yZXYueG1sUEsFBgAAAAAEAAQA8wAAAGcFAAAAAA==&#10;" fillcolor="#fbcaa2 [1625]" strokecolor="#f68c36 [3049]">
                <v:fill color2="#fdefe3 [505]" rotate="t" angle="180" colors="0 #ffbe86;22938f #ffd0aa;1 #ffebdb" focus="100%" type="gradient"/>
                <v:shadow on="t" color="black" opacity="24903f" origin=",.5" offset="0,.55556mm"/>
                <v:textbox>
                  <w:txbxContent>
                    <w:p w:rsidR="0095452A" w:rsidRDefault="0095452A" w:rsidP="0095452A">
                      <w:pPr>
                        <w:pStyle w:val="NormalWeb"/>
                        <w:spacing w:before="0" w:beforeAutospacing="0" w:after="0" w:afterAutospacing="0"/>
                        <w:rPr>
                          <w:rFonts w:ascii="Candara" w:hAnsi="Candara" w:cstheme="minorBidi"/>
                          <w:color w:val="000000" w:themeColor="dark1"/>
                          <w:sz w:val="22"/>
                          <w:szCs w:val="22"/>
                        </w:rPr>
                      </w:pPr>
                    </w:p>
                    <w:p w:rsidR="0095452A" w:rsidRDefault="0095452A" w:rsidP="0095452A">
                      <w:pPr>
                        <w:pStyle w:val="NormalWeb"/>
                        <w:spacing w:before="0" w:beforeAutospacing="0" w:after="0" w:afterAutospacing="0"/>
                        <w:rPr>
                          <w:rFonts w:ascii="Candara" w:hAnsi="Candara" w:cstheme="minorBidi"/>
                          <w:color w:val="000000" w:themeColor="dark1"/>
                          <w:sz w:val="22"/>
                          <w:szCs w:val="22"/>
                        </w:rPr>
                      </w:pPr>
                      <w:r>
                        <w:rPr>
                          <w:rFonts w:ascii="Candara" w:hAnsi="Candara" w:cstheme="minorBidi"/>
                          <w:noProof/>
                          <w:color w:val="000000" w:themeColor="dark1"/>
                          <w:sz w:val="22"/>
                          <w:szCs w:val="22"/>
                        </w:rPr>
                        <w:drawing>
                          <wp:inline distT="0" distB="0" distL="0" distR="0" wp14:anchorId="01537B7D" wp14:editId="7AB517BD">
                            <wp:extent cx="438150" cy="4476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p w:rsidR="0095452A" w:rsidRDefault="0095452A" w:rsidP="0095452A">
                      <w:pPr>
                        <w:pStyle w:val="NormalWeb"/>
                        <w:spacing w:before="0" w:beforeAutospacing="0" w:after="0" w:afterAutospacing="0"/>
                      </w:pPr>
                      <w:r>
                        <w:rPr>
                          <w:rFonts w:ascii="Candara" w:hAnsi="Candara" w:cstheme="minorBidi"/>
                          <w:color w:val="000000" w:themeColor="dark1"/>
                          <w:sz w:val="22"/>
                          <w:szCs w:val="22"/>
                        </w:rPr>
                        <w:t>Craig received Foodbank provision throughout his Universal Credit application. (6 weeks in total) Out of his payments he has to repay the advance he received as well as court costs he incurred previously. Craig is expecting to pay off his debt over the next twelve months and will probably need Foodbank support at intervals throughout this time. If he gets work, his benefit stops immediately even though he may have to wait another 4 weeks to get paid.</w:t>
                      </w:r>
                    </w:p>
                  </w:txbxContent>
                </v:textbox>
              </v:shape>
            </w:pict>
          </mc:Fallback>
        </mc:AlternateContent>
      </w:r>
      <w:r w:rsidRPr="0095452A">
        <w:rPr>
          <w:noProof/>
          <w:lang w:eastAsia="en-GB"/>
        </w:rPr>
        <mc:AlternateContent>
          <mc:Choice Requires="wps">
            <w:drawing>
              <wp:anchor distT="0" distB="0" distL="114300" distR="114300" simplePos="0" relativeHeight="251718656" behindDoc="0" locked="0" layoutInCell="1" allowOverlap="1" wp14:anchorId="4AD94572" wp14:editId="0C49F3D2">
                <wp:simplePos x="0" y="0"/>
                <wp:positionH relativeFrom="column">
                  <wp:posOffset>4805916</wp:posOffset>
                </wp:positionH>
                <wp:positionV relativeFrom="paragraph">
                  <wp:posOffset>818633</wp:posOffset>
                </wp:positionV>
                <wp:extent cx="1966772" cy="3064392"/>
                <wp:effectExtent l="0" t="0" r="0" b="3175"/>
                <wp:wrapNone/>
                <wp:docPr id="97" name="TextBox 96"/>
                <wp:cNvGraphicFramePr/>
                <a:graphic xmlns:a="http://schemas.openxmlformats.org/drawingml/2006/main">
                  <a:graphicData uri="http://schemas.microsoft.com/office/word/2010/wordprocessingShape">
                    <wps:wsp>
                      <wps:cNvSpPr txBox="1"/>
                      <wps:spPr>
                        <a:xfrm>
                          <a:off x="0" y="0"/>
                          <a:ext cx="1966772" cy="30643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5452A" w:rsidRDefault="0095452A" w:rsidP="0095452A">
                            <w:pPr>
                              <w:pStyle w:val="NormalWeb"/>
                              <w:spacing w:before="0" w:beforeAutospacing="0" w:after="0" w:afterAutospacing="0"/>
                            </w:pPr>
                            <w:r>
                              <w:rPr>
                                <w:rFonts w:ascii="Candara" w:hAnsi="Candara" w:cstheme="minorBidi"/>
                                <w:color w:val="000000" w:themeColor="dark1"/>
                                <w:sz w:val="22"/>
                                <w:szCs w:val="22"/>
                              </w:rPr>
                              <w:t xml:space="preserve">We've seen some big shifts in 2017 in the reasons people attend a Foodbank. Benefit issues, although often still the catalyst for crisis, are no longer seen as the underlying reason for the need. Those citing homelessness has more than doubled and the numbers of people who cite "entering employment" is also significantly higher.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96" o:spid="_x0000_s1053" type="#_x0000_t202" style="position:absolute;margin-left:378.4pt;margin-top:64.45pt;width:154.85pt;height:24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zEKQIAAKsEAAAOAAAAZHJzL2Uyb0RvYy54bWysVMFy2yAQvXem/8Bwr+UojV17LGfaZNJL&#10;p+k06QdgBBZTYClgS+7XdwHLbtNTMrkgAbtv973dZXU9GE32wgcFtqEXkyklwnJold029Mfj3bsP&#10;lITIbMs0WNHQgwj0ev32zap3S1FDB7oVniCIDcveNbSL0S2rKvBOGBYm4ITFSwnesIhbv61az3pE&#10;N7qqp9NZ1YNvnQcuQsDT23JJ1xlfSsHjvZRBRKIbirnFvPq8btJarVdsufXMdYof02AvyMIwZTHo&#10;CeqWRUZ2Xv0HZRT3EEDGCQdTgZSKi8wB2VxMn7B56JgTmQuKE9xJpvB6sPzr/psnqm3oYk6JZQZr&#10;9CiG+AkGspgleXoXlmj14NAuDniOZR7PAx4m1oP0Jn2RD8F7FPpwEhfBCE9Oi9lsPq8p4Xh3OZ29&#10;v1zUCac6uzsf4mcBhqSfhnqsXhaV7b+EWExHkxQtgFbtndI6b1LHiBvtyZ5hrXXMSSL4P1bakh6p&#10;XtVXmIdxSDvYbY5hISGVINpiWol34Zf/4kGLFEfb70KiYJlmCey3mxS3dBW2PdIfewvjZ4dkKBH/&#10;mb5Hl+QtcjM/0//klOODjSd/oyz4TDyP2lm49uconCz2oxRFgKRFHDZDbpl6PjbCBtoD9gc+BPEe&#10;F6kBZeZaOUo68L+fnvU4cCj9rx3zghIf9Q2U+WSWo31DS90tfNxFkCrXPkUuYY4Z4UTk7jlObxq5&#10;v/fZ6vzGrP8AAAD//wMAUEsDBBQABgAIAAAAIQCWttO64wAAAAwBAAAPAAAAZHJzL2Rvd25yZXYu&#10;eG1sTI9BS8NAFITvgv9heYIXsZsEsjZpNqUIevAgppXicZt9TYLZtyG7aWN/vduTHocZZr4p1rPp&#10;2QlH11mSEC8iYEi11R01Ej53L49LYM4r0qq3hBJ+0MG6vL0pVK7tmSo8bX3DQgm5XElovR9yzl3d&#10;olFuYQek4B3taJQPcmy4HtU5lJueJ1EkuFEdhYVWDfjcYv29nYyEh69sk6kOd2/JPttXl4+pury+&#10;S3l/N29WwDzO/i8MV/yADmVgOtiJtGO9hKdUBHQfjGSZAbsmIiFSYAcJIo5T4GXB/58ofwEAAP//&#10;AwBQSwECLQAUAAYACAAAACEAtoM4kv4AAADhAQAAEwAAAAAAAAAAAAAAAAAAAAAAW0NvbnRlbnRf&#10;VHlwZXNdLnhtbFBLAQItABQABgAIAAAAIQA4/SH/1gAAAJQBAAALAAAAAAAAAAAAAAAAAC8BAABf&#10;cmVscy8ucmVsc1BLAQItABQABgAIAAAAIQBTwazEKQIAAKsEAAAOAAAAAAAAAAAAAAAAAC4CAABk&#10;cnMvZTJvRG9jLnhtbFBLAQItABQABgAIAAAAIQCWttO64wAAAAwBAAAPAAAAAAAAAAAAAAAAAIME&#10;AABkcnMvZG93bnJldi54bWxQSwUGAAAAAAQABADzAAAAkwUAAAAA&#10;" fillcolor="white [3201]" stroked="f">
                <v:textbox>
                  <w:txbxContent>
                    <w:p w:rsidR="0095452A" w:rsidRDefault="0095452A" w:rsidP="0095452A">
                      <w:pPr>
                        <w:pStyle w:val="NormalWeb"/>
                        <w:spacing w:before="0" w:beforeAutospacing="0" w:after="0" w:afterAutospacing="0"/>
                      </w:pPr>
                      <w:r>
                        <w:rPr>
                          <w:rFonts w:ascii="Candara" w:hAnsi="Candara" w:cstheme="minorBidi"/>
                          <w:color w:val="000000" w:themeColor="dark1"/>
                          <w:sz w:val="22"/>
                          <w:szCs w:val="22"/>
                        </w:rPr>
                        <w:t>We've seen some big shifts in 2017 in the reasons people attend a Foodbank. Benefit issues, although often still the catalyst for crisis</w:t>
                      </w:r>
                      <w:r>
                        <w:rPr>
                          <w:rFonts w:ascii="Candara" w:hAnsi="Candara" w:cstheme="minorBidi"/>
                          <w:color w:val="000000" w:themeColor="dark1"/>
                          <w:sz w:val="22"/>
                          <w:szCs w:val="22"/>
                        </w:rPr>
                        <w:t xml:space="preserve">, </w:t>
                      </w:r>
                      <w:r>
                        <w:rPr>
                          <w:rFonts w:ascii="Candara" w:hAnsi="Candara" w:cstheme="minorBidi"/>
                          <w:color w:val="000000" w:themeColor="dark1"/>
                          <w:sz w:val="22"/>
                          <w:szCs w:val="22"/>
                        </w:rPr>
                        <w:t xml:space="preserve">are no longer seen as the underlying reason for the need. Those citing homelessness has more than doubled and the numbers of people who cite "entering employment" is also significantly higher. </w:t>
                      </w:r>
                    </w:p>
                  </w:txbxContent>
                </v:textbox>
              </v:shape>
            </w:pict>
          </mc:Fallback>
        </mc:AlternateContent>
      </w:r>
      <w:r>
        <w:rPr>
          <w:noProof/>
          <w:lang w:eastAsia="en-GB"/>
        </w:rPr>
        <w:drawing>
          <wp:inline distT="0" distB="0" distL="0" distR="0" wp14:anchorId="0C1B64C2" wp14:editId="11F51310">
            <wp:extent cx="5767696" cy="5016776"/>
            <wp:effectExtent l="0" t="0" r="508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37DAB" w:rsidRDefault="0095452A" w:rsidP="00544536">
      <w:pPr>
        <w:tabs>
          <w:tab w:val="left" w:pos="971"/>
        </w:tabs>
      </w:pPr>
      <w:r>
        <w:rPr>
          <w:noProof/>
          <w:lang w:eastAsia="en-GB"/>
        </w:rPr>
        <mc:AlternateContent>
          <mc:Choice Requires="wps">
            <w:drawing>
              <wp:anchor distT="0" distB="0" distL="114300" distR="114300" simplePos="0" relativeHeight="251722752" behindDoc="0" locked="0" layoutInCell="1" allowOverlap="1" wp14:anchorId="521F27C2" wp14:editId="104513B9">
                <wp:simplePos x="0" y="0"/>
                <wp:positionH relativeFrom="column">
                  <wp:posOffset>1087755</wp:posOffset>
                </wp:positionH>
                <wp:positionV relativeFrom="paragraph">
                  <wp:posOffset>181610</wp:posOffset>
                </wp:positionV>
                <wp:extent cx="1684655" cy="400050"/>
                <wp:effectExtent l="0" t="0" r="0" b="0"/>
                <wp:wrapNone/>
                <wp:docPr id="100" name="TextBox 99"/>
                <wp:cNvGraphicFramePr/>
                <a:graphic xmlns:a="http://schemas.openxmlformats.org/drawingml/2006/main">
                  <a:graphicData uri="http://schemas.microsoft.com/office/word/2010/wordprocessingShape">
                    <wps:wsp>
                      <wps:cNvSpPr txBox="1"/>
                      <wps:spPr>
                        <a:xfrm>
                          <a:off x="0" y="0"/>
                          <a:ext cx="1684655" cy="4000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452A" w:rsidRDefault="0095452A" w:rsidP="0095452A">
                            <w:pPr>
                              <w:pStyle w:val="NormalWeb"/>
                              <w:spacing w:before="0" w:beforeAutospacing="0" w:after="0" w:afterAutospacing="0"/>
                            </w:pPr>
                            <w:r>
                              <w:rPr>
                                <w:rFonts w:ascii="AR DARLING" w:hAnsi="AR DARLING" w:cstheme="minorBidi"/>
                                <w:color w:val="000000" w:themeColor="dark1"/>
                                <w:sz w:val="28"/>
                                <w:szCs w:val="28"/>
                              </w:rPr>
                              <w:t>Case Study</w:t>
                            </w:r>
                          </w:p>
                        </w:txbxContent>
                      </wps:txbx>
                      <wps:bodyPr vertOverflow="clip" horzOverflow="clip" wrap="square" rtlCol="0" anchor="t"/>
                    </wps:wsp>
                  </a:graphicData>
                </a:graphic>
              </wp:anchor>
            </w:drawing>
          </mc:Choice>
          <mc:Fallback>
            <w:pict>
              <v:shape id="TextBox 99" o:spid="_x0000_s1054" type="#_x0000_t202" style="position:absolute;margin-left:85.65pt;margin-top:14.3pt;width:132.65pt;height:3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gZEAIAAGkEAAAOAAAAZHJzL2Uyb0RvYy54bWysVMFu2zAMvQ/YPwi6L3aDJkiCOAXWorsM&#10;67B2H6DIUixMEjVJjZ19/Sg6cYfu1GEXxab4nvkeyWxvBmfZUcVkwDf8alZzpryE1vhDw78/3X9Y&#10;cZay8K2w4FXDTyrxm937d9s+bNQcOrCtigxJfNr0oeFdzmFTVUl2yok0g6A8XmqITmR8jYeqjaJH&#10;dmereV0vqx5iGyJIlRJG78ZLviN+rZXMD1onlZltONaW6Yx07stZ7bZic4gidEaeyxD/UIUTxuNH&#10;J6o7kQV7juYvKmdkhAQ6zyS4CrQ2UpEGVHNVv1Lz2ImgSAuak8JkU/p/tPLL8WtkpsXe1eiPFw6b&#10;9KSG/BEGtl4Xf/qQNpj2GDAxDxjH3Es8YbDIHnR05RcFMbxHptPkLpIxWUDL1fVyseBM4t11XdcL&#10;sr96QYeY8icFjpWHhkfsHpkqjp9Txkow9ZJSPubh3lhLHbSe9Q1fL+aF3gWUk/yBsFMSgq1HjiJn&#10;LJue8smqQmb9N6XRCKq+BJKMh/2tjWycFhxnVHWZGSJDQEnUWMQbsWdIQSsa0jfiJxB9H3ye8M54&#10;iCScVkgVAUeBw9/+oKZh4XrMv1gxGlC8yMN+oFGYry793UN7wrbjgucHPLQFtFlaEzjrIP56Hetx&#10;kdD6n88iKs5itrcw7p3wEvMbngsxtQDnmRp63r2yMH++U9bLP8TuNwAAAP//AwBQSwMEFAAGAAgA&#10;AAAhABE00KLeAAAACQEAAA8AAABkcnMvZG93bnJldi54bWxMj8FOwzAMhu9Ie4fIk7ixpNvotq7p&#10;hEBcQQyGxC1rvLZa41RNtpa3x5zg5l/+9PtzvhtdK67Yh8aThmSmQCCV3jZUafh4f75bgwjRkDWt&#10;J9TwjQF2xeQmN5n1A73hdR8rwSUUMqOhjrHLpAxljc6Eme+QeHfyvTORY19J25uBy10r50ql0pmG&#10;+EJtOnyssTzvL07D4eX09blUr9WTu+8GPypJbiO1vp2OD1sQEcf4B8OvPqtDwU5HfyEbRMt5lSwY&#10;1TBfpyAYWC5SHo4aNkkKssjl/w+KHwAAAP//AwBQSwECLQAUAAYACAAAACEAtoM4kv4AAADhAQAA&#10;EwAAAAAAAAAAAAAAAAAAAAAAW0NvbnRlbnRfVHlwZXNdLnhtbFBLAQItABQABgAIAAAAIQA4/SH/&#10;1gAAAJQBAAALAAAAAAAAAAAAAAAAAC8BAABfcmVscy8ucmVsc1BLAQItABQABgAIAAAAIQC7L7gZ&#10;EAIAAGkEAAAOAAAAAAAAAAAAAAAAAC4CAABkcnMvZTJvRG9jLnhtbFBLAQItABQABgAIAAAAIQAR&#10;NNCi3gAAAAkBAAAPAAAAAAAAAAAAAAAAAGoEAABkcnMvZG93bnJldi54bWxQSwUGAAAAAAQABADz&#10;AAAAdQUAAAAA&#10;" filled="f" stroked="f">
                <v:textbox>
                  <w:txbxContent>
                    <w:p w:rsidR="0095452A" w:rsidRDefault="0095452A" w:rsidP="0095452A">
                      <w:pPr>
                        <w:pStyle w:val="NormalWeb"/>
                        <w:spacing w:before="0" w:beforeAutospacing="0" w:after="0" w:afterAutospacing="0"/>
                      </w:pPr>
                      <w:r>
                        <w:rPr>
                          <w:rFonts w:ascii="AR DARLING" w:hAnsi="AR DARLING" w:cstheme="minorBidi"/>
                          <w:color w:val="000000" w:themeColor="dark1"/>
                          <w:sz w:val="28"/>
                          <w:szCs w:val="28"/>
                        </w:rPr>
                        <w:t>Case Study</w:t>
                      </w:r>
                    </w:p>
                  </w:txbxContent>
                </v:textbox>
              </v:shape>
            </w:pict>
          </mc:Fallback>
        </mc:AlternateContent>
      </w:r>
    </w:p>
    <w:p w:rsidR="00437DAB" w:rsidRPr="00437DAB" w:rsidRDefault="00437DAB" w:rsidP="00437DAB"/>
    <w:p w:rsidR="00437DAB" w:rsidRPr="00437DAB" w:rsidRDefault="00437DAB" w:rsidP="00437DAB"/>
    <w:p w:rsidR="00437DAB" w:rsidRPr="00437DAB" w:rsidRDefault="00437DAB" w:rsidP="00437DAB"/>
    <w:p w:rsidR="00437DAB" w:rsidRPr="00437DAB" w:rsidRDefault="00437DAB" w:rsidP="00437DAB"/>
    <w:p w:rsidR="00437DAB" w:rsidRPr="00437DAB" w:rsidRDefault="00437DAB" w:rsidP="00437DAB"/>
    <w:p w:rsidR="00437DAB" w:rsidRDefault="00437DAB" w:rsidP="00437DAB"/>
    <w:p w:rsidR="00437DAB" w:rsidRDefault="00437DAB">
      <w:r>
        <w:br w:type="page"/>
      </w:r>
    </w:p>
    <w:p w:rsidR="00437DAB" w:rsidRDefault="00437DAB" w:rsidP="00437DAB">
      <w:r>
        <w:rPr>
          <w:noProof/>
          <w:lang w:eastAsia="en-GB"/>
        </w:rPr>
        <w:lastRenderedPageBreak/>
        <mc:AlternateContent>
          <mc:Choice Requires="wps">
            <w:drawing>
              <wp:anchor distT="0" distB="0" distL="114300" distR="114300" simplePos="0" relativeHeight="251724800" behindDoc="0" locked="0" layoutInCell="1" allowOverlap="1" wp14:anchorId="410C1BA4" wp14:editId="088D3C92">
                <wp:simplePos x="0" y="0"/>
                <wp:positionH relativeFrom="column">
                  <wp:posOffset>3976577</wp:posOffset>
                </wp:positionH>
                <wp:positionV relativeFrom="paragraph">
                  <wp:posOffset>182215</wp:posOffset>
                </wp:positionV>
                <wp:extent cx="2264188" cy="1488559"/>
                <wp:effectExtent l="0" t="0" r="3175" b="0"/>
                <wp:wrapNone/>
                <wp:docPr id="102" name="TextBox 101"/>
                <wp:cNvGraphicFramePr/>
                <a:graphic xmlns:a="http://schemas.openxmlformats.org/drawingml/2006/main">
                  <a:graphicData uri="http://schemas.microsoft.com/office/word/2010/wordprocessingShape">
                    <wps:wsp>
                      <wps:cNvSpPr txBox="1"/>
                      <wps:spPr>
                        <a:xfrm>
                          <a:off x="0" y="0"/>
                          <a:ext cx="2264188" cy="148855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 xml:space="preserve">We donated 21tonnes of excess food; beans, soup, veg and pasta, plus toiletries and baby products to local community groups who provide meals to individuals, children and families facing hardship in 2017.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101" o:spid="_x0000_s1055" type="#_x0000_t202" style="position:absolute;margin-left:313.1pt;margin-top:14.35pt;width:178.3pt;height:11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RAKgIAAK0EAAAOAAAAZHJzL2Uyb0RvYy54bWysVE1v2zAMvQ/YfxB0X/yBpkiDOMXWorsM&#10;67B2P0CRJVuYJGqSEjv79aPkONm6U4ddZJsiH/keSW9uR6PJQfigwDa0WpSUCMuhVbZr6Lfnh3cr&#10;SkJktmUarGjoUQR6u337ZjO4taihB90KTxDEhvXgGtrH6NZFEXgvDAsLcMLipQRvWMRP3xWtZwOi&#10;G13UZXldDOBb54GLENB6P13SbcaXUvD4KGUQkeiGYm0xnz6fu3QW2w1bd565XvFTGewfqjBMWUx6&#10;hrpnkZG9V39BGcU9BJBxwcEUIKXiInNANlX5gs1Tz5zIXFCc4M4yhf8Hyz8fvniiWuxdWVNimcEm&#10;PYsxfoCRVGWVBBpcWKPfk0PPOOIFOs/2gMbEe5TepCcyIniPUh/P8iIa4Wis6+uraoUDwfGuulqt&#10;lsubhFNcwp0P8aMAQ9JLQz32L8vKDp9CnFxnl5QtgFbtg9I6f6SZEXfakwPDbuuYi0TwP7y0JUND&#10;b5b1EuswDokH2+UcFhLSlERbLCvxnvjlt3jUIuXR9quQKFmmOSX23S7lneYKBx/pz9OF+XNAcpSI&#10;/8rYU0iKFnmcXxl/Dsr5wcZzvFEWfCael+0iXPt9Fk5O/rMUkwBJizjuxjw0dW5gMu2gPeJ84K8g&#10;PuIhNaDMXCtHSQ/+50vbgCuH0v/YMy8o8VHfwbShzHL0b+jUdwvv9xGkyr2/pDlVhDuRp+e0v2np&#10;fv/OXpe/zPYXAAAA//8DAFBLAwQUAAYACAAAACEAhcApgeEAAAAKAQAADwAAAGRycy9kb3ducmV2&#10;LnhtbEyPwU6DQBCG7ya+w2ZMvBi7dE0QkKVpTPTgoZHWNB6nMAKR3SXs0mKf3ulJjzPz5Z/vz1ez&#10;6cWRRt85q2G5iECQrVzd2UbDx+7lPgHhA9oae2dJww95WBXXVzlmtTvZko7b0AgOsT5DDW0IQyal&#10;r1oy6BduIMu3LzcaDDyOjaxHPHG46aWKolga7Cx/aHGg55aq7+1kNNx9pusUO9q9qX26L8/vU3l+&#10;3Wh9ezOvn0AEmsMfDBd9VoeCnQ5usrUXvYZYxYpRDSp5BMFAmijucuBF/LAEWeTyf4XiFwAA//8D&#10;AFBLAQItABQABgAIAAAAIQC2gziS/gAAAOEBAAATAAAAAAAAAAAAAAAAAAAAAABbQ29udGVudF9U&#10;eXBlc10ueG1sUEsBAi0AFAAGAAgAAAAhADj9If/WAAAAlAEAAAsAAAAAAAAAAAAAAAAALwEAAF9y&#10;ZWxzLy5yZWxzUEsBAi0AFAAGAAgAAAAhAIV9NEAqAgAArQQAAA4AAAAAAAAAAAAAAAAALgIAAGRy&#10;cy9lMm9Eb2MueG1sUEsBAi0AFAAGAAgAAAAhAIXAKYHhAAAACgEAAA8AAAAAAAAAAAAAAAAAhAQA&#10;AGRycy9kb3ducmV2LnhtbFBLBQYAAAAABAAEAPMAAACSBQAAAAA=&#10;" fillcolor="white [3201]" stroked="f">
                <v:textbox>
                  <w:txbxContent>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We donated 21tonnes of excess food; beans, soup, veg and pasta, plus toiletries and baby products to local community groups who provide meals to indiv</w:t>
                      </w:r>
                      <w:r>
                        <w:rPr>
                          <w:rFonts w:ascii="Candara" w:hAnsi="Candara" w:cstheme="minorBidi"/>
                          <w:color w:val="000000" w:themeColor="dark1"/>
                          <w:sz w:val="22"/>
                          <w:szCs w:val="22"/>
                        </w:rPr>
                        <w:t>id</w:t>
                      </w:r>
                      <w:r>
                        <w:rPr>
                          <w:rFonts w:ascii="Candara" w:hAnsi="Candara" w:cstheme="minorBidi"/>
                          <w:color w:val="000000" w:themeColor="dark1"/>
                          <w:sz w:val="22"/>
                          <w:szCs w:val="22"/>
                        </w:rPr>
                        <w:t xml:space="preserve">uals, children and families facing hardship in 2017. </w:t>
                      </w:r>
                    </w:p>
                  </w:txbxContent>
                </v:textbox>
              </v:shape>
            </w:pict>
          </mc:Fallback>
        </mc:AlternateContent>
      </w:r>
      <w:r>
        <w:rPr>
          <w:noProof/>
          <w:lang w:eastAsia="en-GB"/>
        </w:rPr>
        <w:drawing>
          <wp:inline distT="0" distB="0" distL="0" distR="0" wp14:anchorId="35D4EC27" wp14:editId="447469D0">
            <wp:extent cx="3763926" cy="1743740"/>
            <wp:effectExtent l="0" t="0" r="8255" b="889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37DAB" w:rsidRDefault="00437DAB" w:rsidP="00437DAB">
      <w:r>
        <w:rPr>
          <w:noProof/>
          <w:lang w:eastAsia="en-GB"/>
        </w:rPr>
        <mc:AlternateContent>
          <mc:Choice Requires="wps">
            <w:drawing>
              <wp:anchor distT="0" distB="0" distL="114300" distR="114300" simplePos="0" relativeHeight="251726848" behindDoc="0" locked="0" layoutInCell="1" allowOverlap="1" wp14:anchorId="1CE67E66" wp14:editId="518BDCAE">
                <wp:simplePos x="0" y="0"/>
                <wp:positionH relativeFrom="column">
                  <wp:posOffset>513110</wp:posOffset>
                </wp:positionH>
                <wp:positionV relativeFrom="paragraph">
                  <wp:posOffset>105410</wp:posOffset>
                </wp:positionV>
                <wp:extent cx="3719830" cy="355600"/>
                <wp:effectExtent l="0" t="0" r="0" b="6350"/>
                <wp:wrapNone/>
                <wp:docPr id="105" name="TextBox 104"/>
                <wp:cNvGraphicFramePr/>
                <a:graphic xmlns:a="http://schemas.openxmlformats.org/drawingml/2006/main">
                  <a:graphicData uri="http://schemas.microsoft.com/office/word/2010/wordprocessingShape">
                    <wps:wsp>
                      <wps:cNvSpPr txBox="1"/>
                      <wps:spPr>
                        <a:xfrm>
                          <a:off x="0" y="0"/>
                          <a:ext cx="3719830" cy="355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37DAB" w:rsidRDefault="00437DAB" w:rsidP="00437DAB">
                            <w:pPr>
                              <w:pStyle w:val="NormalWeb"/>
                              <w:spacing w:before="0" w:beforeAutospacing="0" w:after="0" w:afterAutospacing="0"/>
                              <w:rPr>
                                <w:rFonts w:ascii="AR DARLING" w:hAnsi="AR DARLING" w:cstheme="minorBidi"/>
                                <w:color w:val="000000" w:themeColor="dark1"/>
                                <w:sz w:val="36"/>
                                <w:szCs w:val="36"/>
                              </w:rPr>
                            </w:pPr>
                            <w:r>
                              <w:rPr>
                                <w:rFonts w:ascii="AR DARLING" w:hAnsi="AR DARLING" w:cstheme="minorBidi"/>
                                <w:color w:val="000000" w:themeColor="dark1"/>
                                <w:sz w:val="36"/>
                                <w:szCs w:val="36"/>
                              </w:rPr>
                              <w:t>Partnerships: reaching the need</w:t>
                            </w:r>
                          </w:p>
                          <w:p w:rsidR="00437DAB" w:rsidRDefault="00437DAB" w:rsidP="00437DAB">
                            <w:pPr>
                              <w:pStyle w:val="NormalWeb"/>
                              <w:spacing w:before="0" w:beforeAutospacing="0" w:after="0" w:afterAutospacing="0"/>
                            </w:pPr>
                          </w:p>
                        </w:txbxContent>
                      </wps:txbx>
                      <wps:bodyPr vertOverflow="clip" horzOverflow="clip" wrap="square" rtlCol="0" anchor="t"/>
                    </wps:wsp>
                  </a:graphicData>
                </a:graphic>
              </wp:anchor>
            </w:drawing>
          </mc:Choice>
          <mc:Fallback>
            <w:pict>
              <v:shape id="TextBox 104" o:spid="_x0000_s1056" type="#_x0000_t202" style="position:absolute;margin-left:40.4pt;margin-top:8.3pt;width:292.9pt;height:2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TkHQIAAJIEAAAOAAAAZHJzL2Uyb0RvYy54bWysVMtuEzEU3SPxD5b3ZCYJKW2USSValQ2i&#10;qC0f4HjsjIVf2G5mwtdz7MkDyqqIjWd83+fce726HowmOxGicrah00lNibDctcpuG/rt6e7dJSUx&#10;Mdsy7axo6F5Eer1++2bV+6WYuc7pVgSCIDYue9/QLiW/rKrIO2FYnDgvLJTSBcMSrmFbtYH1iG50&#10;Navri6p3ofXBcREjpLejkq5LfCkFT/dSRpGIbihqS+UM5dzks1qv2HIbmO8UP5TB/qEKw5RF0lOo&#10;W5YYeQ7qr1BG8eCik2nCnamclIqLggFopvULNI8d86JgATnRn2iK/y8s/7L7Gohq0bt6QYllBk16&#10;EkP66AYyrd9ngnofl7B79LBMAxQwPsojhBn3IIPJXyAi0IPq/YleRCMcwvmH6dXlHCoO3XyxuKgL&#10;/9XZ24eYPglnSP5paED7Cqts9zkmVALTo0lOFp1W7Z3SulzyyIgbHciOodk6lRrh8YeVtqRv6NVi&#10;BrDceOCOdltyWJcjjUm0Ra4Me4RX/tJei5xH2wchwVhBOSYO203OO44V5h4Qj8OF/MUhG0rEf6Xv&#10;wSV7izLNr/Q/OZX8zqaTv1HWhQK87NqZuPb7kTg52h+pGAnIXKRhM5SZQTMP87Fx7R7jgZcg3eOQ&#10;2oFmrpWnpHPh50tZj40D9T+eWRCUhKRv3LigzHLYNzTlwKUFGPzS+MOS5s36/V6szk/J+hcAAAD/&#10;/wMAUEsDBBQABgAIAAAAIQDKHZ/23wAAAAgBAAAPAAAAZHJzL2Rvd25yZXYueG1sTI8xT8MwEIV3&#10;JP6DdUgsiDpkME2IU1VIMDCgpkUVoxsfSUR8jmKnDf31PSa47d07vfddsZpdL444hs6ThodFAgKp&#10;9rajRsPH7uV+CSJEQ9b0nlDDDwZYlddXhcmtP1GFx21sBIdQyI2GNsYhlzLULToTFn5AYu/Lj85E&#10;lmMj7WhOHO56mSaJks50xA2tGfC5xfp7OzkNd5/ZOjMd7t7SfbavzpupOr++a317M6+fQESc498x&#10;/OIzOpTMdPAT2SB6DcuEySPvlQLBvuIBcdDwmCqQZSH/P1BeAAAA//8DAFBLAQItABQABgAIAAAA&#10;IQC2gziS/gAAAOEBAAATAAAAAAAAAAAAAAAAAAAAAABbQ29udGVudF9UeXBlc10ueG1sUEsBAi0A&#10;FAAGAAgAAAAhADj9If/WAAAAlAEAAAsAAAAAAAAAAAAAAAAALwEAAF9yZWxzLy5yZWxzUEsBAi0A&#10;FAAGAAgAAAAhAOAPNOQdAgAAkgQAAA4AAAAAAAAAAAAAAAAALgIAAGRycy9lMm9Eb2MueG1sUEsB&#10;Ai0AFAAGAAgAAAAhAModn/bfAAAACAEAAA8AAAAAAAAAAAAAAAAAdwQAAGRycy9kb3ducmV2Lnht&#10;bFBLBQYAAAAABAAEAPMAAACDBQAAAAA=&#10;" fillcolor="white [3201]" stroked="f">
                <v:textbox>
                  <w:txbxContent>
                    <w:p w:rsidR="00437DAB" w:rsidRDefault="00437DAB" w:rsidP="00437DAB">
                      <w:pPr>
                        <w:pStyle w:val="NormalWeb"/>
                        <w:spacing w:before="0" w:beforeAutospacing="0" w:after="0" w:afterAutospacing="0"/>
                        <w:rPr>
                          <w:rFonts w:ascii="AR DARLING" w:hAnsi="AR DARLING" w:cstheme="minorBidi"/>
                          <w:color w:val="000000" w:themeColor="dark1"/>
                          <w:sz w:val="36"/>
                          <w:szCs w:val="36"/>
                        </w:rPr>
                      </w:pPr>
                      <w:r>
                        <w:rPr>
                          <w:rFonts w:ascii="AR DARLING" w:hAnsi="AR DARLING" w:cstheme="minorBidi"/>
                          <w:color w:val="000000" w:themeColor="dark1"/>
                          <w:sz w:val="36"/>
                          <w:szCs w:val="36"/>
                        </w:rPr>
                        <w:t>Partnerships: reaching the need</w:t>
                      </w:r>
                    </w:p>
                    <w:p w:rsidR="00437DAB" w:rsidRDefault="00437DAB" w:rsidP="00437DAB">
                      <w:pPr>
                        <w:pStyle w:val="NormalWeb"/>
                        <w:spacing w:before="0" w:beforeAutospacing="0" w:after="0" w:afterAutospacing="0"/>
                      </w:pPr>
                    </w:p>
                  </w:txbxContent>
                </v:textbox>
              </v:shape>
            </w:pict>
          </mc:Fallback>
        </mc:AlternateContent>
      </w:r>
      <w:r>
        <w:rPr>
          <w:noProof/>
          <w:lang w:eastAsia="en-GB"/>
        </w:rPr>
        <w:drawing>
          <wp:inline distT="0" distB="0" distL="0" distR="0" wp14:anchorId="6D7853B4" wp14:editId="3C301D72">
            <wp:extent cx="449823" cy="448432"/>
            <wp:effectExtent l="0" t="0" r="7620" b="8890"/>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823" cy="448432"/>
                    </a:xfrm>
                    <a:prstGeom prst="rect">
                      <a:avLst/>
                    </a:prstGeom>
                  </pic:spPr>
                </pic:pic>
              </a:graphicData>
            </a:graphic>
          </wp:inline>
        </w:drawing>
      </w:r>
    </w:p>
    <w:p w:rsidR="0095452A" w:rsidRDefault="00437DAB" w:rsidP="00437DAB">
      <w:pPr>
        <w:jc w:val="center"/>
      </w:pPr>
      <w:r>
        <w:rPr>
          <w:noProof/>
          <w:lang w:eastAsia="en-GB"/>
        </w:rPr>
        <mc:AlternateContent>
          <mc:Choice Requires="wps">
            <w:drawing>
              <wp:anchor distT="0" distB="0" distL="114300" distR="114300" simplePos="0" relativeHeight="251728896" behindDoc="0" locked="0" layoutInCell="1" allowOverlap="1" wp14:anchorId="56DBCA89" wp14:editId="48F5BE70">
                <wp:simplePos x="0" y="0"/>
                <wp:positionH relativeFrom="column">
                  <wp:posOffset>-265814</wp:posOffset>
                </wp:positionH>
                <wp:positionV relativeFrom="paragraph">
                  <wp:posOffset>2878485</wp:posOffset>
                </wp:positionV>
                <wp:extent cx="6996164" cy="977265"/>
                <wp:effectExtent l="0" t="0" r="0" b="0"/>
                <wp:wrapNone/>
                <wp:docPr id="106" name="TextBox 105"/>
                <wp:cNvGraphicFramePr/>
                <a:graphic xmlns:a="http://schemas.openxmlformats.org/drawingml/2006/main">
                  <a:graphicData uri="http://schemas.microsoft.com/office/word/2010/wordprocessingShape">
                    <wps:wsp>
                      <wps:cNvSpPr txBox="1"/>
                      <wps:spPr>
                        <a:xfrm>
                          <a:off x="0" y="0"/>
                          <a:ext cx="6996164" cy="97726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We partner with over 200 agencies</w:t>
                            </w:r>
                            <w:r w:rsidR="006E7C76">
                              <w:rPr>
                                <w:rFonts w:ascii="Candara" w:hAnsi="Candara" w:cstheme="minorBidi"/>
                                <w:color w:val="000000" w:themeColor="dark1"/>
                                <w:sz w:val="22"/>
                                <w:szCs w:val="22"/>
                              </w:rPr>
                              <w:t>, who give out vouchers</w:t>
                            </w:r>
                            <w:r>
                              <w:rPr>
                                <w:rFonts w:ascii="Candara" w:hAnsi="Candara" w:cstheme="minorBidi"/>
                                <w:color w:val="000000" w:themeColor="dark1"/>
                                <w:sz w:val="22"/>
                                <w:szCs w:val="22"/>
                              </w:rPr>
                              <w:t xml:space="preserve"> to ensure Foodbank provision goes where it is most needed. We distributed over £150,000 worth of food and £32,000 worth of </w:t>
                            </w:r>
                            <w:proofErr w:type="spellStart"/>
                            <w:r>
                              <w:rPr>
                                <w:rFonts w:ascii="Candara" w:hAnsi="Candara" w:cstheme="minorBidi"/>
                                <w:color w:val="000000" w:themeColor="dark1"/>
                                <w:sz w:val="22"/>
                                <w:szCs w:val="22"/>
                              </w:rPr>
                              <w:t>non food</w:t>
                            </w:r>
                            <w:proofErr w:type="spellEnd"/>
                            <w:r>
                              <w:rPr>
                                <w:rFonts w:ascii="Candara" w:hAnsi="Candara" w:cstheme="minorBidi"/>
                                <w:color w:val="000000" w:themeColor="dark1"/>
                                <w:sz w:val="22"/>
                                <w:szCs w:val="22"/>
                              </w:rPr>
                              <w:t xml:space="preserve"> (toiletries and cleaning on behalf of our partnering agencies in 2017.</w:t>
                            </w:r>
                          </w:p>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Having a good diversity of partnering agencies ensures we can reach people in crisis from all walks of life. Agencies we partner with include:</w:t>
                            </w:r>
                          </w:p>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ab/>
                            </w:r>
                          </w:p>
                        </w:txbxContent>
                      </wps:txbx>
                      <wps:bodyPr vertOverflow="clip" horzOverflow="clip" wrap="square" rtlCol="0" anchor="t"/>
                    </wps:wsp>
                  </a:graphicData>
                </a:graphic>
                <wp14:sizeRelH relativeFrom="margin">
                  <wp14:pctWidth>0</wp14:pctWidth>
                </wp14:sizeRelH>
              </wp:anchor>
            </w:drawing>
          </mc:Choice>
          <mc:Fallback>
            <w:pict>
              <v:shape id="TextBox 105" o:spid="_x0000_s1057" type="#_x0000_t202" style="position:absolute;left:0;text-align:left;margin-left:-20.95pt;margin-top:226.65pt;width:550.9pt;height:76.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VwHgIAAJIEAAAOAAAAZHJzL2Uyb0RvYy54bWysVMGO0zAQvSPxD5bvNGmhWVo1XYldLRfE&#10;Inb5ANexEwvbY2xvk/L1jJ0mheW0iIsT2zPz5r2Z8e56MJochQ8KbE2Xi5ISYTk0yrY1/fZ49+Y9&#10;JSEy2zANVtT0JAK93r9+tevdVqygA90ITzCIDdve1bSL0W2LIvBOGBYW4ITFSwnesIhb3xaNZz1G&#10;N7pYlWVV9OAb54GLEPD0dryk+xxfSsHjvZRBRKJrirnFvPq8HtJa7Hds23rmOsXPabB/yMIwZRF0&#10;DnXLIiNPXv0VyijuIYCMCw6mACkVF5kDslmWz9g8dMyJzAXFCW6WKfy/sPzz8YsnqsHalRUllhks&#10;0qMY4gcYyLJcJ4F6F7Zo9+DQMg54gcbTecDDxHuQ3qQvMiJ4j1KfZnkxGuF4WG021bJ6RwnHu83V&#10;1arK4YuLt/MhfhRgSPqpqcfyZVXZ8VOImAmaTiYJLIBWzZ3SOm9Sy4gb7cmRYbF1zDmixx9W2pIe&#10;wderNaZhHPIOts0YFlKkEURbxEq0R3r5L560SDjafhUSFcssR2DfHhLu2FbY98h+ai7Ezw7JUGL8&#10;F/qeXZK3yN38Qv/ZKeODjbO/URZ8Jp5n7SJc830STo72kxSjAEmLOByG3DNv5z44QHPC9sCXIN7j&#10;IjWgzFwrR0kH/ufzsx4nDqX/8cS8oMRHfQPjgDLL0b6mMTVYLgE2fi78eUjTZP2+z1aXp2T/CwAA&#10;//8DAFBLAwQUAAYACAAAACEADEgFEOQAAAAMAQAADwAAAGRycy9kb3ducmV2LnhtbEyPy07DMBBF&#10;90j8gzVIbFBrN32AQyZVhQQLFoi0qGLpxkMSEdtR7LShX4+7guXMHN05N1uPpmVH6n3jLMJsKoCR&#10;LZ1ubIXwsXuePADzQVmtWmcJ4Yc8rPPrq0yl2p1sQcdtqFgMsT5VCHUIXcq5L2syyk9dRzbevlxv&#10;VIhjX3Hdq1MMNy1PhFhxoxobP9Sqo6eayu/tYBDuPuVGqoZ2r8le7ovz+1CcX94Qb2/GzSOwQGP4&#10;g+GiH9Uhj04HN1jtWYswWcxkRBEWy/kc2IUQSxlXB4SVuE+A5xn/XyL/BQAA//8DAFBLAQItABQA&#10;BgAIAAAAIQC2gziS/gAAAOEBAAATAAAAAAAAAAAAAAAAAAAAAABbQ29udGVudF9UeXBlc10ueG1s&#10;UEsBAi0AFAAGAAgAAAAhADj9If/WAAAAlAEAAAsAAAAAAAAAAAAAAAAALwEAAF9yZWxzLy5yZWxz&#10;UEsBAi0AFAAGAAgAAAAhAH3glXAeAgAAkgQAAA4AAAAAAAAAAAAAAAAALgIAAGRycy9lMm9Eb2Mu&#10;eG1sUEsBAi0AFAAGAAgAAAAhAAxIBRDkAAAADAEAAA8AAAAAAAAAAAAAAAAAeAQAAGRycy9kb3du&#10;cmV2LnhtbFBLBQYAAAAABAAEAPMAAACJBQAAAAA=&#10;" fillcolor="white [3201]" stroked="f">
                <v:textbox>
                  <w:txbxContent>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We partner with over 200 agencies</w:t>
                      </w:r>
                      <w:r w:rsidR="006E7C76">
                        <w:rPr>
                          <w:rFonts w:ascii="Candara" w:hAnsi="Candara" w:cstheme="minorBidi"/>
                          <w:color w:val="000000" w:themeColor="dark1"/>
                          <w:sz w:val="22"/>
                          <w:szCs w:val="22"/>
                        </w:rPr>
                        <w:t>, who give out vouchers</w:t>
                      </w:r>
                      <w:r>
                        <w:rPr>
                          <w:rFonts w:ascii="Candara" w:hAnsi="Candara" w:cstheme="minorBidi"/>
                          <w:color w:val="000000" w:themeColor="dark1"/>
                          <w:sz w:val="22"/>
                          <w:szCs w:val="22"/>
                        </w:rPr>
                        <w:t xml:space="preserve"> to ensure Foodbank provision goes where it is most needed. We distributed over £150,000 worth of food and £32,000 worth of </w:t>
                      </w:r>
                      <w:proofErr w:type="spellStart"/>
                      <w:r>
                        <w:rPr>
                          <w:rFonts w:ascii="Candara" w:hAnsi="Candara" w:cstheme="minorBidi"/>
                          <w:color w:val="000000" w:themeColor="dark1"/>
                          <w:sz w:val="22"/>
                          <w:szCs w:val="22"/>
                        </w:rPr>
                        <w:t>non food</w:t>
                      </w:r>
                      <w:proofErr w:type="spellEnd"/>
                      <w:r>
                        <w:rPr>
                          <w:rFonts w:ascii="Candara" w:hAnsi="Candara" w:cstheme="minorBidi"/>
                          <w:color w:val="000000" w:themeColor="dark1"/>
                          <w:sz w:val="22"/>
                          <w:szCs w:val="22"/>
                        </w:rPr>
                        <w:t xml:space="preserve"> (toiletries and cleaning on behalf of our partnering agencies in 2017.</w:t>
                      </w:r>
                    </w:p>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Having a good diversity of partnering agencies ensures we can reach people in crisis from all walks of life. Agencies we partner with include:</w:t>
                      </w:r>
                    </w:p>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ab/>
                      </w:r>
                    </w:p>
                  </w:txbxContent>
                </v:textbox>
              </v:shape>
            </w:pict>
          </mc:Fallback>
        </mc:AlternateContent>
      </w:r>
      <w:r>
        <w:rPr>
          <w:noProof/>
          <w:lang w:eastAsia="en-GB"/>
        </w:rPr>
        <w:drawing>
          <wp:inline distT="0" distB="0" distL="0" distR="0" wp14:anchorId="7CDF7698" wp14:editId="23D5A9B2">
            <wp:extent cx="5754860" cy="2758109"/>
            <wp:effectExtent l="0" t="0" r="0" b="444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7DAB" w:rsidRDefault="00437DAB" w:rsidP="00437DAB"/>
    <w:p w:rsidR="00437DAB" w:rsidRPr="00437DAB" w:rsidRDefault="00437DAB" w:rsidP="00437DAB"/>
    <w:p w:rsidR="00437DAB" w:rsidRDefault="00437DAB" w:rsidP="00437DAB"/>
    <w:p w:rsidR="00437DAB" w:rsidRDefault="00437DAB" w:rsidP="00437DAB">
      <w:r>
        <w:rPr>
          <w:noProof/>
          <w:lang w:eastAsia="en-GB"/>
        </w:rPr>
        <w:drawing>
          <wp:inline distT="0" distB="0" distL="0" distR="0" wp14:anchorId="7DB33DB2" wp14:editId="6052CCF3">
            <wp:extent cx="6113721" cy="3551274"/>
            <wp:effectExtent l="0" t="0" r="190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37DAB" w:rsidRDefault="00437DAB">
      <w:r>
        <w:rPr>
          <w:noProof/>
          <w:lang w:eastAsia="en-GB"/>
        </w:rPr>
        <w:lastRenderedPageBreak/>
        <mc:AlternateContent>
          <mc:Choice Requires="wps">
            <w:drawing>
              <wp:anchor distT="0" distB="0" distL="114300" distR="114300" simplePos="0" relativeHeight="251730944" behindDoc="0" locked="0" layoutInCell="1" allowOverlap="1" wp14:anchorId="30729A9F" wp14:editId="37A29C74">
                <wp:simplePos x="0" y="0"/>
                <wp:positionH relativeFrom="column">
                  <wp:posOffset>449580</wp:posOffset>
                </wp:positionH>
                <wp:positionV relativeFrom="paragraph">
                  <wp:posOffset>22860</wp:posOffset>
                </wp:positionV>
                <wp:extent cx="2734945" cy="422275"/>
                <wp:effectExtent l="0" t="0" r="8255" b="0"/>
                <wp:wrapNone/>
                <wp:docPr id="112" name="TextBox 111"/>
                <wp:cNvGraphicFramePr/>
                <a:graphic xmlns:a="http://schemas.openxmlformats.org/drawingml/2006/main">
                  <a:graphicData uri="http://schemas.microsoft.com/office/word/2010/wordprocessingShape">
                    <wps:wsp>
                      <wps:cNvSpPr txBox="1"/>
                      <wps:spPr>
                        <a:xfrm>
                          <a:off x="0" y="0"/>
                          <a:ext cx="2734945" cy="4222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37DAB" w:rsidRDefault="00437DAB" w:rsidP="00437DAB">
                            <w:pPr>
                              <w:pStyle w:val="NormalWeb"/>
                              <w:spacing w:before="0" w:beforeAutospacing="0" w:after="0" w:afterAutospacing="0"/>
                            </w:pPr>
                            <w:r>
                              <w:rPr>
                                <w:rFonts w:ascii="AR DARLING" w:hAnsi="AR DARLING" w:cstheme="minorBidi"/>
                                <w:color w:val="000000" w:themeColor="dark1"/>
                                <w:sz w:val="36"/>
                                <w:szCs w:val="36"/>
                              </w:rPr>
                              <w:t xml:space="preserve">Focus on </w:t>
                            </w:r>
                            <w:proofErr w:type="gramStart"/>
                            <w:r>
                              <w:rPr>
                                <w:rFonts w:ascii="AR DARLING" w:hAnsi="AR DARLING" w:cstheme="minorBidi"/>
                                <w:color w:val="000000" w:themeColor="dark1"/>
                                <w:sz w:val="36"/>
                                <w:szCs w:val="36"/>
                              </w:rPr>
                              <w:t>The</w:t>
                            </w:r>
                            <w:proofErr w:type="gramEnd"/>
                            <w:r>
                              <w:rPr>
                                <w:rFonts w:ascii="AR DARLING" w:hAnsi="AR DARLING" w:cstheme="minorBidi"/>
                                <w:color w:val="000000" w:themeColor="dark1"/>
                                <w:sz w:val="36"/>
                                <w:szCs w:val="36"/>
                              </w:rPr>
                              <w:t xml:space="preserve"> Storehouse</w:t>
                            </w:r>
                          </w:p>
                        </w:txbxContent>
                      </wps:txbx>
                      <wps:bodyPr vertOverflow="clip" horzOverflow="clip" wrap="square" rtlCol="0" anchor="t"/>
                    </wps:wsp>
                  </a:graphicData>
                </a:graphic>
              </wp:anchor>
            </w:drawing>
          </mc:Choice>
          <mc:Fallback>
            <w:pict>
              <v:shape id="TextBox 111" o:spid="_x0000_s1058" type="#_x0000_t202" style="position:absolute;margin-left:35.4pt;margin-top:1.8pt;width:215.35pt;height:33.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5ZHgIAAJIEAAAOAAAAZHJzL2Uyb0RvYy54bWysVMFy2yAQvXem/8Bwr2UpdtNoLGemyaSX&#10;TtNJ0g/ACCSmwFIgltyv74Isu01P6fSCBOy+3fd4sLkejSZ74YMC29BysaREWA6tsl1Dvz3dvftA&#10;SYjMtkyDFQ09iECvt2/fbAZXiwp60K3wBEFsqAfX0D5GVxdF4L0wLCzACYubErxhEae+K1rPBkQ3&#10;uqiWy/fFAL51HrgIAVdvp026zfhSCh7vpQwiEt1Q7C3m0edxl8Ziu2F155nrFT+2wf6hC8OUxaIn&#10;qFsWGXn26i8oo7iHADIuOJgCpFRcZA7Iply+YPPYMycyFxQnuJNM4f/B8i/7r56oFs+urCixzOAh&#10;PYkxfoSRlGWZBBpcqDHu0WFkHHEDg+f1gIuJ9yi9SV9kRHAfpT6c5EU0wnGxurxYXa3WlHDcW1VV&#10;dblOMMU52/kQPwkwJP001OPxZVXZ/nOIU+gckooF0Kq9U1rnSbKMuNGe7Bketo65RwT/I0pbMjT0&#10;al2lNoxD3sF2uYaFhDQV0RbbSrQnevkvHrRIdbR9EBIVyyynwr7bpbqTrdD3yH42F9bPCSlQIv4r&#10;c48pKVtkN78y/5SU64ONp3yjLPhMPN+1s3Dt91k4OcXPUkwCJC3iuBuzZy6q2Qc7aA9oD3wJ4j0O&#10;UgPKzLVylPTgf75cG/DGofQ/npkXlPiob2C6oMxyjG9ozM5IxdD42SPHS5pu1u/z3N35Kdn+AgAA&#10;//8DAFBLAwQUAAYACAAAACEAHMhmId8AAAAHAQAADwAAAGRycy9kb3ducmV2LnhtbEzOwU7DMAwG&#10;4DsS7xAZiQtiSYc2aGk6TUhw4IDohiaOXmPaisapmnQre3qyExzt3/r95avJduJAg28da0hmCgRx&#10;5UzLtYaP7fPtAwgfkA12jknDD3lYFZcXOWbGHbmkwybUIpawz1BDE0KfSemrhiz6meuJY/blBosh&#10;jkMtzYDHWG47OVdqKS22HD802NNTQ9X3ZrQabj7TdYotbV/nu3RXnt7H8vTypvX11bR+BBFoCn/H&#10;cOZHOhTRtHcjGy86DfcqyoOGuyWIGC9UsgCxP+8TkEUu//uLXwAAAP//AwBQSwECLQAUAAYACAAA&#10;ACEAtoM4kv4AAADhAQAAEwAAAAAAAAAAAAAAAAAAAAAAW0NvbnRlbnRfVHlwZXNdLnhtbFBLAQIt&#10;ABQABgAIAAAAIQA4/SH/1gAAAJQBAAALAAAAAAAAAAAAAAAAAC8BAABfcmVscy8ucmVsc1BLAQIt&#10;ABQABgAIAAAAIQCYto5ZHgIAAJIEAAAOAAAAAAAAAAAAAAAAAC4CAABkcnMvZTJvRG9jLnhtbFBL&#10;AQItABQABgAIAAAAIQAcyGYh3wAAAAcBAAAPAAAAAAAAAAAAAAAAAHgEAABkcnMvZG93bnJldi54&#10;bWxQSwUGAAAAAAQABADzAAAAhAUAAAAA&#10;" fillcolor="white [3201]" stroked="f">
                <v:textbox>
                  <w:txbxContent>
                    <w:p w:rsidR="00437DAB" w:rsidRDefault="00437DAB" w:rsidP="00437DAB">
                      <w:pPr>
                        <w:pStyle w:val="NormalWeb"/>
                        <w:spacing w:before="0" w:beforeAutospacing="0" w:after="0" w:afterAutospacing="0"/>
                      </w:pPr>
                      <w:r>
                        <w:rPr>
                          <w:rFonts w:ascii="AR DARLING" w:hAnsi="AR DARLING" w:cstheme="minorBidi"/>
                          <w:color w:val="000000" w:themeColor="dark1"/>
                          <w:sz w:val="36"/>
                          <w:szCs w:val="36"/>
                        </w:rPr>
                        <w:t xml:space="preserve">Focus on </w:t>
                      </w:r>
                      <w:proofErr w:type="gramStart"/>
                      <w:r>
                        <w:rPr>
                          <w:rFonts w:ascii="AR DARLING" w:hAnsi="AR DARLING" w:cstheme="minorBidi"/>
                          <w:color w:val="000000" w:themeColor="dark1"/>
                          <w:sz w:val="36"/>
                          <w:szCs w:val="36"/>
                        </w:rPr>
                        <w:t>The</w:t>
                      </w:r>
                      <w:proofErr w:type="gramEnd"/>
                      <w:r>
                        <w:rPr>
                          <w:rFonts w:ascii="AR DARLING" w:hAnsi="AR DARLING" w:cstheme="minorBidi"/>
                          <w:color w:val="000000" w:themeColor="dark1"/>
                          <w:sz w:val="36"/>
                          <w:szCs w:val="36"/>
                        </w:rPr>
                        <w:t xml:space="preserve"> Storehouse</w:t>
                      </w:r>
                    </w:p>
                  </w:txbxContent>
                </v:textbox>
              </v:shape>
            </w:pict>
          </mc:Fallback>
        </mc:AlternateContent>
      </w:r>
      <w:r>
        <w:rPr>
          <w:noProof/>
          <w:lang w:eastAsia="en-GB"/>
        </w:rPr>
        <w:drawing>
          <wp:inline distT="0" distB="0" distL="0" distR="0" wp14:anchorId="2BB80478" wp14:editId="4D9035F3">
            <wp:extent cx="449823" cy="448432"/>
            <wp:effectExtent l="0" t="0" r="7620" b="8890"/>
            <wp:docPr id="11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823" cy="448432"/>
                    </a:xfrm>
                    <a:prstGeom prst="rect">
                      <a:avLst/>
                    </a:prstGeom>
                  </pic:spPr>
                </pic:pic>
              </a:graphicData>
            </a:graphic>
          </wp:inline>
        </w:drawing>
      </w:r>
    </w:p>
    <w:p w:rsidR="00437DAB" w:rsidRDefault="00437DAB" w:rsidP="00437DAB">
      <w:pPr>
        <w:jc w:val="center"/>
      </w:pPr>
      <w:r>
        <w:rPr>
          <w:noProof/>
          <w:lang w:eastAsia="en-GB"/>
        </w:rPr>
        <mc:AlternateContent>
          <mc:Choice Requires="wps">
            <w:drawing>
              <wp:anchor distT="0" distB="0" distL="114300" distR="114300" simplePos="0" relativeHeight="251732992" behindDoc="0" locked="0" layoutInCell="1" allowOverlap="1" wp14:anchorId="4BFED413" wp14:editId="0A1ABD7D">
                <wp:simplePos x="0" y="0"/>
                <wp:positionH relativeFrom="column">
                  <wp:posOffset>-159488</wp:posOffset>
                </wp:positionH>
                <wp:positionV relativeFrom="paragraph">
                  <wp:posOffset>3400336</wp:posOffset>
                </wp:positionV>
                <wp:extent cx="6911162" cy="691117"/>
                <wp:effectExtent l="0" t="0" r="4445" b="0"/>
                <wp:wrapNone/>
                <wp:docPr id="288" name="TextBox 56"/>
                <wp:cNvGraphicFramePr/>
                <a:graphic xmlns:a="http://schemas.openxmlformats.org/drawingml/2006/main">
                  <a:graphicData uri="http://schemas.microsoft.com/office/word/2010/wordprocessingShape">
                    <wps:wsp>
                      <wps:cNvSpPr txBox="1"/>
                      <wps:spPr>
                        <a:xfrm>
                          <a:off x="0" y="0"/>
                          <a:ext cx="6911162" cy="69111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 xml:space="preserve">During 2017 we supported our Foodbanks with donations of food to ensure they could offer a range of healthy ambient food to their users. </w:t>
                            </w:r>
                            <w:r w:rsidR="00486FA7">
                              <w:rPr>
                                <w:rFonts w:ascii="Candara" w:hAnsi="Candara" w:cstheme="minorBidi"/>
                                <w:b/>
                                <w:bCs/>
                                <w:color w:val="000000" w:themeColor="dark1"/>
                                <w:sz w:val="22"/>
                                <w:szCs w:val="22"/>
                              </w:rPr>
                              <w:t>We donated 58tonnes in Dudley, 34tonnes in Walsall and 19t</w:t>
                            </w:r>
                            <w:r>
                              <w:rPr>
                                <w:rFonts w:ascii="Candara" w:hAnsi="Candara" w:cstheme="minorBidi"/>
                                <w:b/>
                                <w:bCs/>
                                <w:color w:val="000000" w:themeColor="dark1"/>
                                <w:sz w:val="22"/>
                                <w:szCs w:val="22"/>
                              </w:rPr>
                              <w:t xml:space="preserve">onnes in Sandwell </w:t>
                            </w:r>
                            <w:r>
                              <w:rPr>
                                <w:rFonts w:ascii="Candara" w:hAnsi="Candara" w:cstheme="minorBidi"/>
                                <w:color w:val="000000" w:themeColor="dark1"/>
                                <w:sz w:val="22"/>
                                <w:szCs w:val="22"/>
                              </w:rPr>
                              <w:t xml:space="preserve">plus </w:t>
                            </w:r>
                            <w:proofErr w:type="spellStart"/>
                            <w:r>
                              <w:rPr>
                                <w:rFonts w:ascii="Candara" w:hAnsi="Candara" w:cstheme="minorBidi"/>
                                <w:color w:val="000000" w:themeColor="dark1"/>
                                <w:sz w:val="22"/>
                                <w:szCs w:val="22"/>
                              </w:rPr>
                              <w:t>non food</w:t>
                            </w:r>
                            <w:proofErr w:type="spellEnd"/>
                            <w:r>
                              <w:rPr>
                                <w:rFonts w:ascii="Candara" w:hAnsi="Candara" w:cstheme="minorBidi"/>
                                <w:color w:val="000000" w:themeColor="dark1"/>
                                <w:sz w:val="22"/>
                                <w:szCs w:val="22"/>
                              </w:rPr>
                              <w:t xml:space="preserve"> items</w:t>
                            </w:r>
                            <w:r>
                              <w:rPr>
                                <w:rFonts w:ascii="Candara" w:hAnsi="Candara" w:cstheme="minorBidi"/>
                                <w:b/>
                                <w:bCs/>
                                <w:color w:val="000000" w:themeColor="dark1"/>
                                <w:sz w:val="22"/>
                                <w:szCs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56" o:spid="_x0000_s1059" type="#_x0000_t202" style="position:absolute;left:0;text-align:left;margin-left:-12.55pt;margin-top:267.75pt;width:544.2pt;height:5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JwIAAKsEAAAOAAAAZHJzL2Uyb0RvYy54bWysVMFuGyEQvVfqPyDu9Xod2U0sr6M2UXqp&#10;mipJPwCz4EUFhgL2rvv1HcBrt+kpUS7YDDNv5r2Z2dX1YDTZCx8U2IbWkyklwnJold029MfT3YdL&#10;SkJktmUarGjoQQR6vX7/btW7pZhBB7oVniCIDcveNbSL0S2rKvBOGBYm4ITFRwnesIhXv61az3pE&#10;N7qaTaeLqgffOg9chIDW2/JI1xlfSsHjvZRBRKIbirXFfPp8btJZrVdsufXMdYofy2CvqMIwZTHp&#10;CeqWRUZ2Xv0HZRT3EEDGCQdTgZSKi8wB2dTTZ2weO+ZE5oLiBHeSKbwdLP+2/+6Jahs6u8RWWWaw&#10;SU9iiJ9hIPNF0qd3YYlujw4d44B27PNoD2hMtAfpTfpFQgTfUenDSV0EIxyNi6u6rhczSji+5cvH&#10;BFOdo50P8YsAQ9KfhnrsXhaV7b+GWFxHl5QsgFbtndI6X9LEiBvtyZ5hr3XMNSL4P17akr6hV/PZ&#10;HMswDmkHu805LCSkkkRbLCvRLvTyv3jQIuXR9kFIFCyzLIn9dpPylqnCsUf242xh/hyQHCXivzD2&#10;GJKiRR7mF8afgnJ+sPEUb5QFn4nnVTsL1/4chZPFf5SiCJC0iMNmyCNzcTHOwQbaA44HfgjiPR5S&#10;A8rMtXKUdOB/P7f1uHAo/a8d84ISH/UNlP1klqN/Q0vfLXzaRZAq9z5lLmmOFeFG5Ok5bm9aub/v&#10;2ev8jVn/AQAA//8DAFBLAwQUAAYACAAAACEA/wUnnOQAAAAMAQAADwAAAGRycy9kb3ducmV2Lnht&#10;bEyPQU+DQBCF7yb+h82YeDHtUihEKEPTmOjBgymtaXrcsiMQ2V3CLi3217s96XHyvrz3Tb6eVMfO&#10;NNjWaITFPABGujKy1TXC5/519gzMOqGl6IwmhB+ysC7u73KRSXPRJZ13rma+RNtMIDTO9RnntmpI&#10;CTs3PWmffZlBCefPoeZyEBdfrjoeBkHClWi1X2hETy8NVd+7USE8HdNNKlrav4eH9FBet2N5fftA&#10;fHyYNitgjib3B8NN36tD4Z1OZtTSsg5hFsYLjyLEURwDuxFBEkXATgjJchkBL3L+/4niFwAA//8D&#10;AFBLAQItABQABgAIAAAAIQC2gziS/gAAAOEBAAATAAAAAAAAAAAAAAAAAAAAAABbQ29udGVudF9U&#10;eXBlc10ueG1sUEsBAi0AFAAGAAgAAAAhADj9If/WAAAAlAEAAAsAAAAAAAAAAAAAAAAALwEAAF9y&#10;ZWxzLy5yZWxzUEsBAi0AFAAGAAgAAAAhAD974HUnAgAAqwQAAA4AAAAAAAAAAAAAAAAALgIAAGRy&#10;cy9lMm9Eb2MueG1sUEsBAi0AFAAGAAgAAAAhAP8FJ5zkAAAADAEAAA8AAAAAAAAAAAAAAAAAgQQA&#10;AGRycy9kb3ducmV2LnhtbFBLBQYAAAAABAAEAPMAAACSBQAAAAA=&#10;" fillcolor="white [3201]" stroked="f">
                <v:textbox>
                  <w:txbxContent>
                    <w:p w:rsidR="00437DAB" w:rsidRDefault="00437DAB" w:rsidP="00437DAB">
                      <w:pPr>
                        <w:pStyle w:val="NormalWeb"/>
                        <w:spacing w:before="0" w:beforeAutospacing="0" w:after="0" w:afterAutospacing="0"/>
                      </w:pPr>
                      <w:r>
                        <w:rPr>
                          <w:rFonts w:ascii="Candara" w:hAnsi="Candara" w:cstheme="minorBidi"/>
                          <w:color w:val="000000" w:themeColor="dark1"/>
                          <w:sz w:val="22"/>
                          <w:szCs w:val="22"/>
                        </w:rPr>
                        <w:t xml:space="preserve">During 2017 we supported our Foodbanks with donations of food to ensure they could offer a range of healthy ambient food to their users. </w:t>
                      </w:r>
                      <w:r w:rsidR="00486FA7">
                        <w:rPr>
                          <w:rFonts w:ascii="Candara" w:hAnsi="Candara" w:cstheme="minorBidi"/>
                          <w:b/>
                          <w:bCs/>
                          <w:color w:val="000000" w:themeColor="dark1"/>
                          <w:sz w:val="22"/>
                          <w:szCs w:val="22"/>
                        </w:rPr>
                        <w:t>We donated 58tonnes in Dudley, 34tonnes in Walsall and 19t</w:t>
                      </w:r>
                      <w:r>
                        <w:rPr>
                          <w:rFonts w:ascii="Candara" w:hAnsi="Candara" w:cstheme="minorBidi"/>
                          <w:b/>
                          <w:bCs/>
                          <w:color w:val="000000" w:themeColor="dark1"/>
                          <w:sz w:val="22"/>
                          <w:szCs w:val="22"/>
                        </w:rPr>
                        <w:t xml:space="preserve">onnes in Sandwell </w:t>
                      </w:r>
                      <w:r>
                        <w:rPr>
                          <w:rFonts w:ascii="Candara" w:hAnsi="Candara" w:cstheme="minorBidi"/>
                          <w:color w:val="000000" w:themeColor="dark1"/>
                          <w:sz w:val="22"/>
                          <w:szCs w:val="22"/>
                        </w:rPr>
                        <w:t xml:space="preserve">plus </w:t>
                      </w:r>
                      <w:proofErr w:type="spellStart"/>
                      <w:r>
                        <w:rPr>
                          <w:rFonts w:ascii="Candara" w:hAnsi="Candara" w:cstheme="minorBidi"/>
                          <w:color w:val="000000" w:themeColor="dark1"/>
                          <w:sz w:val="22"/>
                          <w:szCs w:val="22"/>
                        </w:rPr>
                        <w:t>non food</w:t>
                      </w:r>
                      <w:proofErr w:type="spellEnd"/>
                      <w:r>
                        <w:rPr>
                          <w:rFonts w:ascii="Candara" w:hAnsi="Candara" w:cstheme="minorBidi"/>
                          <w:color w:val="000000" w:themeColor="dark1"/>
                          <w:sz w:val="22"/>
                          <w:szCs w:val="22"/>
                        </w:rPr>
                        <w:t xml:space="preserve"> items</w:t>
                      </w:r>
                      <w:r>
                        <w:rPr>
                          <w:rFonts w:ascii="Candara" w:hAnsi="Candara" w:cstheme="minorBidi"/>
                          <w:b/>
                          <w:bCs/>
                          <w:color w:val="000000" w:themeColor="dark1"/>
                          <w:sz w:val="22"/>
                          <w:szCs w:val="22"/>
                        </w:rPr>
                        <w:t>.</w:t>
                      </w:r>
                    </w:p>
                  </w:txbxContent>
                </v:textbox>
              </v:shape>
            </w:pict>
          </mc:Fallback>
        </mc:AlternateContent>
      </w:r>
      <w:r>
        <w:rPr>
          <w:noProof/>
          <w:lang w:eastAsia="en-GB"/>
        </w:rPr>
        <w:drawing>
          <wp:inline distT="0" distB="0" distL="0" distR="0" wp14:anchorId="0B130D44" wp14:editId="74F09130">
            <wp:extent cx="5787988" cy="3412435"/>
            <wp:effectExtent l="0" t="0" r="381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7DAB" w:rsidRDefault="00437DAB"/>
    <w:p w:rsidR="00EA2F7C" w:rsidRDefault="00EA2F7C"/>
    <w:p w:rsidR="00EA2F7C" w:rsidRDefault="00EA2F7C">
      <w:r>
        <w:rPr>
          <w:noProof/>
          <w:lang w:eastAsia="en-GB"/>
        </w:rPr>
        <mc:AlternateContent>
          <mc:Choice Requires="wps">
            <w:drawing>
              <wp:anchor distT="0" distB="0" distL="114300" distR="114300" simplePos="0" relativeHeight="251735040" behindDoc="0" locked="0" layoutInCell="1" allowOverlap="1" wp14:anchorId="07AD0242" wp14:editId="133C53C7">
                <wp:simplePos x="0" y="0"/>
                <wp:positionH relativeFrom="column">
                  <wp:posOffset>4242391</wp:posOffset>
                </wp:positionH>
                <wp:positionV relativeFrom="paragraph">
                  <wp:posOffset>104051</wp:posOffset>
                </wp:positionV>
                <wp:extent cx="2508826" cy="3610610"/>
                <wp:effectExtent l="0" t="0" r="6350" b="8890"/>
                <wp:wrapNone/>
                <wp:docPr id="66" name="TextBox 65"/>
                <wp:cNvGraphicFramePr/>
                <a:graphic xmlns:a="http://schemas.openxmlformats.org/drawingml/2006/main">
                  <a:graphicData uri="http://schemas.microsoft.com/office/word/2010/wordprocessingShape">
                    <wps:wsp>
                      <wps:cNvSpPr txBox="1"/>
                      <wps:spPr>
                        <a:xfrm>
                          <a:off x="0" y="0"/>
                          <a:ext cx="2508826" cy="36106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A2F7C" w:rsidRDefault="00EA2F7C" w:rsidP="00EA2F7C">
                            <w:pPr>
                              <w:pStyle w:val="NormalWeb"/>
                              <w:spacing w:before="0" w:beforeAutospacing="0" w:after="0" w:afterAutospacing="0"/>
                              <w:rPr>
                                <w:rFonts w:ascii="Candara" w:hAnsi="Candara" w:cstheme="minorBidi"/>
                                <w:color w:val="000000" w:themeColor="dark1"/>
                                <w:sz w:val="22"/>
                                <w:szCs w:val="22"/>
                              </w:rPr>
                            </w:pPr>
                            <w:r>
                              <w:rPr>
                                <w:rFonts w:ascii="Candara" w:hAnsi="Candara" w:cstheme="minorBidi"/>
                                <w:color w:val="000000" w:themeColor="dark1"/>
                                <w:sz w:val="22"/>
                                <w:szCs w:val="22"/>
                              </w:rPr>
                              <w:t xml:space="preserve">Food and </w:t>
                            </w:r>
                            <w:proofErr w:type="spellStart"/>
                            <w:r>
                              <w:rPr>
                                <w:rFonts w:ascii="Candara" w:hAnsi="Candara" w:cstheme="minorBidi"/>
                                <w:color w:val="000000" w:themeColor="dark1"/>
                                <w:sz w:val="22"/>
                                <w:szCs w:val="22"/>
                              </w:rPr>
                              <w:t>non food</w:t>
                            </w:r>
                            <w:proofErr w:type="spellEnd"/>
                            <w:r>
                              <w:rPr>
                                <w:rFonts w:ascii="Candara" w:hAnsi="Candara" w:cstheme="minorBidi"/>
                                <w:color w:val="000000" w:themeColor="dark1"/>
                                <w:sz w:val="22"/>
                                <w:szCs w:val="22"/>
                              </w:rPr>
                              <w:t xml:space="preserve"> donated directly to the Storehouse rarely meets demand on </w:t>
                            </w:r>
                            <w:proofErr w:type="gramStart"/>
                            <w:r>
                              <w:rPr>
                                <w:rFonts w:ascii="Candara" w:hAnsi="Candara" w:cstheme="minorBidi"/>
                                <w:color w:val="000000" w:themeColor="dark1"/>
                                <w:sz w:val="22"/>
                                <w:szCs w:val="22"/>
                              </w:rPr>
                              <w:t>an</w:t>
                            </w:r>
                            <w:proofErr w:type="gramEnd"/>
                            <w:r>
                              <w:rPr>
                                <w:rFonts w:ascii="Candara" w:hAnsi="Candara" w:cstheme="minorBidi"/>
                                <w:color w:val="000000" w:themeColor="dark1"/>
                                <w:sz w:val="22"/>
                                <w:szCs w:val="22"/>
                              </w:rPr>
                              <w:t xml:space="preserve"> month by month basis. The Storehouse is sustained by the huge generosity of local people, schools and churches especially during Harvest and Christmas. This excess is then used to keep up with demand during the rest of the year. We experience shortages of some stock the most during the </w:t>
                            </w:r>
                            <w:proofErr w:type="gramStart"/>
                            <w:r>
                              <w:rPr>
                                <w:rFonts w:ascii="Candara" w:hAnsi="Candara" w:cstheme="minorBidi"/>
                                <w:color w:val="000000" w:themeColor="dark1"/>
                                <w:sz w:val="22"/>
                                <w:szCs w:val="22"/>
                              </w:rPr>
                              <w:t>Summer</w:t>
                            </w:r>
                            <w:proofErr w:type="gramEnd"/>
                            <w:r>
                              <w:rPr>
                                <w:rFonts w:ascii="Candara" w:hAnsi="Candara" w:cstheme="minorBidi"/>
                                <w:color w:val="000000" w:themeColor="dark1"/>
                                <w:sz w:val="22"/>
                                <w:szCs w:val="22"/>
                              </w:rPr>
                              <w:t xml:space="preserve"> months. </w:t>
                            </w:r>
                          </w:p>
                          <w:p w:rsidR="00EA2F7C" w:rsidRDefault="00EA2F7C" w:rsidP="00EA2F7C">
                            <w:pPr>
                              <w:pStyle w:val="NormalWeb"/>
                              <w:spacing w:before="0" w:beforeAutospacing="0" w:after="0" w:afterAutospacing="0"/>
                              <w:rPr>
                                <w:rFonts w:ascii="Candara" w:hAnsi="Candara" w:cstheme="minorBidi"/>
                                <w:color w:val="000000" w:themeColor="dark1"/>
                                <w:sz w:val="22"/>
                                <w:szCs w:val="22"/>
                              </w:rPr>
                            </w:pPr>
                          </w:p>
                          <w:p w:rsidR="00EA2F7C" w:rsidRDefault="00EA2F7C" w:rsidP="00EA2F7C">
                            <w:pPr>
                              <w:pStyle w:val="NormalWeb"/>
                              <w:spacing w:before="0" w:beforeAutospacing="0" w:after="0" w:afterAutospacing="0"/>
                            </w:pPr>
                            <w:r>
                              <w:rPr>
                                <w:rFonts w:ascii="Candara" w:hAnsi="Candara" w:cstheme="minorBidi"/>
                                <w:b/>
                                <w:bCs/>
                                <w:color w:val="000000" w:themeColor="dark1"/>
                                <w:sz w:val="22"/>
                                <w:szCs w:val="22"/>
                              </w:rPr>
                              <w:t>During Harvest 2017 we collected over 27tonnes of food.</w:t>
                            </w:r>
                          </w:p>
                        </w:txbxContent>
                      </wps:txbx>
                      <wps:bodyPr vertOverflow="clip" horzOverflow="clip" wrap="square" rtlCol="0" anchor="t"/>
                    </wps:wsp>
                  </a:graphicData>
                </a:graphic>
                <wp14:sizeRelH relativeFrom="margin">
                  <wp14:pctWidth>0</wp14:pctWidth>
                </wp14:sizeRelH>
              </wp:anchor>
            </w:drawing>
          </mc:Choice>
          <mc:Fallback>
            <w:pict>
              <v:shape id="TextBox 65" o:spid="_x0000_s1060" type="#_x0000_t202" style="position:absolute;margin-left:334.05pt;margin-top:8.2pt;width:197.55pt;height:284.3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t8HgIAAJEEAAAOAAAAZHJzL2Uyb0RvYy54bWysVNFu2yAUfZ+0f0C8L3bcJUqjOJXWqnuZ&#10;1mntPoBgsNGAy4DGzr5+Fxw7W/fUaVJE7Mu999xzOHh3MxhNjsIHBbamy0VJibAcGmXbmn57un+3&#10;oSREZhumwYqankSgN/u3b3a924oKOtCN8ASb2LDtXU27GN22KALvhGFhAU5Y3JTgDYv46tui8azH&#10;7kYXVVmuix584zxwEQJG78ZNus/9pRQ8PkgZRCS6pjhbzKvP6yGtxX7Htq1nrlP8PAb7hykMUxZB&#10;51Z3LDLy7NVfrYziHgLIuOBgCpBScZE5IJtl+YLNY8ecyFxQnOBmmcL/a8s/H794opqarteUWGbw&#10;jJ7EED/AQNarJE/vwhazHh3mxQHjeMxTPGAwsR6kN+kf+RDcR6FPs7jYjHAMVqtys6kQhOPe1XpZ&#10;4i/1KS7lzof4UYAh6aGmHk8vi8qOn0IcU6eUhBZAq+ZeaZ1fkmPErfbkyPCsdcxDYvM/srQlfU2v&#10;V9UK5zAOaQfbZgwLqdMIoi2OlXiP/PJTPGmRcLT9KiQKlmmOwL49JNzRVWh7pD95C/FzQUqU2P+V&#10;teeSVC2ymV9ZPxdlfLBxrjfKgs/E81W7CNd8n4STY/4kxShA0iIOhyFb5ur9ZIQDNCf0B34I4gMu&#10;UgPKzLVylHTgf76M9XjhUPofz8wLSnzUtzDeT2Y55tc0ZmckMPR99sj5jqaL9ft7nu7yJdn/AgAA&#10;//8DAFBLAwQUAAYACAAAACEA3narbOMAAAALAQAADwAAAGRycy9kb3ducmV2LnhtbEyPwU7DMBBE&#10;70j8g7VIXBC1G6iVpHGqCgkOHFDToqrHbbIkEbEdxU4b+vW4Jziu5mnmbbaadMdONLjWGgXzmQBG&#10;prRVa2oFn7vXxxiY82gq7KwhBT/kYJXf3mSYVvZsCjptfc1CiXEpKmi871POXdmQRjezPZmQfdlB&#10;ow/nUPNqwHMo1x2PhJBcY2vCQoM9vTRUfm9HreDhkKwTbGn3Hu2TfXHZjMXl7UOp+7tpvQTmafJ/&#10;MFz1gzrkweloR1M51imQMp4HNATyGdgVEPIpAnZUsIgXAnie8f8/5L8AAAD//wMAUEsBAi0AFAAG&#10;AAgAAAAhALaDOJL+AAAA4QEAABMAAAAAAAAAAAAAAAAAAAAAAFtDb250ZW50X1R5cGVzXS54bWxQ&#10;SwECLQAUAAYACAAAACEAOP0h/9YAAACUAQAACwAAAAAAAAAAAAAAAAAvAQAAX3JlbHMvLnJlbHNQ&#10;SwECLQAUAAYACAAAACEAkszbfB4CAACRBAAADgAAAAAAAAAAAAAAAAAuAgAAZHJzL2Uyb0RvYy54&#10;bWxQSwECLQAUAAYACAAAACEA3narbOMAAAALAQAADwAAAAAAAAAAAAAAAAB4BAAAZHJzL2Rvd25y&#10;ZXYueG1sUEsFBgAAAAAEAAQA8wAAAIgFAAAAAA==&#10;" fillcolor="white [3201]" stroked="f">
                <v:textbox>
                  <w:txbxContent>
                    <w:p w:rsidR="00EA2F7C" w:rsidRDefault="00EA2F7C" w:rsidP="00EA2F7C">
                      <w:pPr>
                        <w:pStyle w:val="NormalWeb"/>
                        <w:spacing w:before="0" w:beforeAutospacing="0" w:after="0" w:afterAutospacing="0"/>
                        <w:rPr>
                          <w:rFonts w:ascii="Candara" w:hAnsi="Candara" w:cstheme="minorBidi"/>
                          <w:color w:val="000000" w:themeColor="dark1"/>
                          <w:sz w:val="22"/>
                          <w:szCs w:val="22"/>
                        </w:rPr>
                      </w:pPr>
                      <w:r>
                        <w:rPr>
                          <w:rFonts w:ascii="Candara" w:hAnsi="Candara" w:cstheme="minorBidi"/>
                          <w:color w:val="000000" w:themeColor="dark1"/>
                          <w:sz w:val="22"/>
                          <w:szCs w:val="22"/>
                        </w:rPr>
                        <w:t xml:space="preserve">Food and </w:t>
                      </w:r>
                      <w:proofErr w:type="spellStart"/>
                      <w:r>
                        <w:rPr>
                          <w:rFonts w:ascii="Candara" w:hAnsi="Candara" w:cstheme="minorBidi"/>
                          <w:color w:val="000000" w:themeColor="dark1"/>
                          <w:sz w:val="22"/>
                          <w:szCs w:val="22"/>
                        </w:rPr>
                        <w:t>non food</w:t>
                      </w:r>
                      <w:proofErr w:type="spellEnd"/>
                      <w:r>
                        <w:rPr>
                          <w:rFonts w:ascii="Candara" w:hAnsi="Candara" w:cstheme="minorBidi"/>
                          <w:color w:val="000000" w:themeColor="dark1"/>
                          <w:sz w:val="22"/>
                          <w:szCs w:val="22"/>
                        </w:rPr>
                        <w:t xml:space="preserve"> donated direc</w:t>
                      </w:r>
                      <w:r>
                        <w:rPr>
                          <w:rFonts w:ascii="Candara" w:hAnsi="Candara" w:cstheme="minorBidi"/>
                          <w:color w:val="000000" w:themeColor="dark1"/>
                          <w:sz w:val="22"/>
                          <w:szCs w:val="22"/>
                        </w:rPr>
                        <w:t>t</w:t>
                      </w:r>
                      <w:r>
                        <w:rPr>
                          <w:rFonts w:ascii="Candara" w:hAnsi="Candara" w:cstheme="minorBidi"/>
                          <w:color w:val="000000" w:themeColor="dark1"/>
                          <w:sz w:val="22"/>
                          <w:szCs w:val="22"/>
                        </w:rPr>
                        <w:t xml:space="preserve">ly to the Storehouse rarely meets demand on </w:t>
                      </w:r>
                      <w:proofErr w:type="gramStart"/>
                      <w:r>
                        <w:rPr>
                          <w:rFonts w:ascii="Candara" w:hAnsi="Candara" w:cstheme="minorBidi"/>
                          <w:color w:val="000000" w:themeColor="dark1"/>
                          <w:sz w:val="22"/>
                          <w:szCs w:val="22"/>
                        </w:rPr>
                        <w:t>an</w:t>
                      </w:r>
                      <w:proofErr w:type="gramEnd"/>
                      <w:r>
                        <w:rPr>
                          <w:rFonts w:ascii="Candara" w:hAnsi="Candara" w:cstheme="minorBidi"/>
                          <w:color w:val="000000" w:themeColor="dark1"/>
                          <w:sz w:val="22"/>
                          <w:szCs w:val="22"/>
                        </w:rPr>
                        <w:t xml:space="preserve"> month by month basis. The Storehouse is sustained by the huge generosity of local people, schools and churches especially during Harvest and Christmas. This excess is then used to keep up with demand during the rest of the year. We experience shortages of some stock the most during the </w:t>
                      </w:r>
                      <w:proofErr w:type="gramStart"/>
                      <w:r>
                        <w:rPr>
                          <w:rFonts w:ascii="Candara" w:hAnsi="Candara" w:cstheme="minorBidi"/>
                          <w:color w:val="000000" w:themeColor="dark1"/>
                          <w:sz w:val="22"/>
                          <w:szCs w:val="22"/>
                        </w:rPr>
                        <w:t>Summer</w:t>
                      </w:r>
                      <w:proofErr w:type="gramEnd"/>
                      <w:r>
                        <w:rPr>
                          <w:rFonts w:ascii="Candara" w:hAnsi="Candara" w:cstheme="minorBidi"/>
                          <w:color w:val="000000" w:themeColor="dark1"/>
                          <w:sz w:val="22"/>
                          <w:szCs w:val="22"/>
                        </w:rPr>
                        <w:t xml:space="preserve"> months. </w:t>
                      </w:r>
                    </w:p>
                    <w:p w:rsidR="00EA2F7C" w:rsidRDefault="00EA2F7C" w:rsidP="00EA2F7C">
                      <w:pPr>
                        <w:pStyle w:val="NormalWeb"/>
                        <w:spacing w:before="0" w:beforeAutospacing="0" w:after="0" w:afterAutospacing="0"/>
                        <w:rPr>
                          <w:rFonts w:ascii="Candara" w:hAnsi="Candara" w:cstheme="minorBidi"/>
                          <w:color w:val="000000" w:themeColor="dark1"/>
                          <w:sz w:val="22"/>
                          <w:szCs w:val="22"/>
                        </w:rPr>
                      </w:pPr>
                    </w:p>
                    <w:p w:rsidR="00EA2F7C" w:rsidRDefault="00EA2F7C" w:rsidP="00EA2F7C">
                      <w:pPr>
                        <w:pStyle w:val="NormalWeb"/>
                        <w:spacing w:before="0" w:beforeAutospacing="0" w:after="0" w:afterAutospacing="0"/>
                      </w:pPr>
                      <w:r>
                        <w:rPr>
                          <w:rFonts w:ascii="Candara" w:hAnsi="Candara" w:cstheme="minorBidi"/>
                          <w:b/>
                          <w:bCs/>
                          <w:color w:val="000000" w:themeColor="dark1"/>
                          <w:sz w:val="22"/>
                          <w:szCs w:val="22"/>
                        </w:rPr>
                        <w:t>During Harvest 2017 we collected over 27tonnes of food.</w:t>
                      </w:r>
                    </w:p>
                  </w:txbxContent>
                </v:textbox>
              </v:shape>
            </w:pict>
          </mc:Fallback>
        </mc:AlternateContent>
      </w:r>
      <w:r>
        <w:rPr>
          <w:noProof/>
          <w:lang w:eastAsia="en-GB"/>
        </w:rPr>
        <w:drawing>
          <wp:inline distT="0" distB="0" distL="0" distR="0" wp14:anchorId="26B3AEC1" wp14:editId="5643F223">
            <wp:extent cx="4123702" cy="2435086"/>
            <wp:effectExtent l="0" t="0" r="0" b="381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7DAB" w:rsidRDefault="00EA2F7C">
      <w:r>
        <w:rPr>
          <w:noProof/>
          <w:lang w:eastAsia="en-GB"/>
        </w:rPr>
        <w:drawing>
          <wp:inline distT="0" distB="0" distL="0" distR="0" wp14:anchorId="1BAFC8A1" wp14:editId="41B08E2C">
            <wp:extent cx="4181681" cy="2484783"/>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37DAB">
        <w:br w:type="page"/>
      </w:r>
    </w:p>
    <w:p w:rsidR="00437DAB" w:rsidRDefault="00437DAB"/>
    <w:p w:rsidR="00437DAB" w:rsidRPr="00437DAB" w:rsidRDefault="00437DAB" w:rsidP="00437DAB"/>
    <w:sectPr w:rsidR="00437DAB" w:rsidRPr="00437DAB" w:rsidSect="00255A00">
      <w:headerReference w:type="even" r:id="rId26"/>
      <w:headerReference w:type="default" r:id="rId27"/>
      <w:footerReference w:type="even" r:id="rId28"/>
      <w:footerReference w:type="default" r:id="rId29"/>
      <w:headerReference w:type="first" r:id="rId30"/>
      <w:footerReference w:type="first" r:id="rId31"/>
      <w:pgSz w:w="11906" w:h="16838"/>
      <w:pgMar w:top="567" w:right="720" w:bottom="567"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2E6" w:rsidRDefault="002022E6" w:rsidP="00547891">
      <w:pPr>
        <w:spacing w:after="0" w:line="240" w:lineRule="auto"/>
      </w:pPr>
      <w:r>
        <w:separator/>
      </w:r>
    </w:p>
  </w:endnote>
  <w:endnote w:type="continuationSeparator" w:id="0">
    <w:p w:rsidR="002022E6" w:rsidRDefault="002022E6" w:rsidP="00547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Times New Roman"/>
    <w:charset w:val="00"/>
    <w:family w:val="auto"/>
    <w:pitch w:val="variable"/>
    <w:sig w:usb0="00000003" w:usb1="0000000A"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7C" w:rsidRDefault="00EA2F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7C" w:rsidRDefault="00EA2F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7C" w:rsidRDefault="00EA2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2E6" w:rsidRDefault="002022E6" w:rsidP="00547891">
      <w:pPr>
        <w:spacing w:after="0" w:line="240" w:lineRule="auto"/>
      </w:pPr>
      <w:r>
        <w:separator/>
      </w:r>
    </w:p>
  </w:footnote>
  <w:footnote w:type="continuationSeparator" w:id="0">
    <w:p w:rsidR="002022E6" w:rsidRDefault="002022E6" w:rsidP="005478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7C" w:rsidRDefault="00EA2F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891" w:rsidRDefault="00547891" w:rsidP="00547891">
    <w:pPr>
      <w:pStyle w:val="Header"/>
      <w:jc w:val="right"/>
    </w:pPr>
  </w:p>
  <w:p w:rsidR="00547891" w:rsidRDefault="005478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A00" w:rsidRDefault="00255A00">
    <w:pPr>
      <w:pStyle w:val="Header"/>
    </w:pPr>
  </w:p>
  <w:p w:rsidR="00255A00" w:rsidRDefault="00EA2F7C">
    <w:pPr>
      <w:pStyle w:val="Header"/>
    </w:pPr>
    <w:r>
      <w:rPr>
        <w:noProof/>
        <w:lang w:eastAsia="en-GB"/>
      </w:rPr>
      <w:drawing>
        <wp:inline distT="0" distB="0" distL="0" distR="0" wp14:anchorId="1AF4C73B" wp14:editId="3B8BD7B5">
          <wp:extent cx="1914733" cy="775904"/>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14733" cy="77590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891"/>
    <w:rsid w:val="000814F2"/>
    <w:rsid w:val="002022E6"/>
    <w:rsid w:val="00210E79"/>
    <w:rsid w:val="00217592"/>
    <w:rsid w:val="002337E7"/>
    <w:rsid w:val="00255A00"/>
    <w:rsid w:val="00437DAB"/>
    <w:rsid w:val="00486FA7"/>
    <w:rsid w:val="00494B3B"/>
    <w:rsid w:val="005406E4"/>
    <w:rsid w:val="00544536"/>
    <w:rsid w:val="00547891"/>
    <w:rsid w:val="005A1A61"/>
    <w:rsid w:val="00690DE7"/>
    <w:rsid w:val="006E7C76"/>
    <w:rsid w:val="0070402A"/>
    <w:rsid w:val="00840EB7"/>
    <w:rsid w:val="00853F1D"/>
    <w:rsid w:val="008C13F8"/>
    <w:rsid w:val="0095452A"/>
    <w:rsid w:val="00A42B0D"/>
    <w:rsid w:val="00AC1F7F"/>
    <w:rsid w:val="00D71A10"/>
    <w:rsid w:val="00DD49BA"/>
    <w:rsid w:val="00EA2F7C"/>
    <w:rsid w:val="00ED2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789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547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891"/>
    <w:rPr>
      <w:rFonts w:ascii="Tahoma" w:hAnsi="Tahoma" w:cs="Tahoma"/>
      <w:sz w:val="16"/>
      <w:szCs w:val="16"/>
    </w:rPr>
  </w:style>
  <w:style w:type="paragraph" w:styleId="Header">
    <w:name w:val="header"/>
    <w:basedOn w:val="Normal"/>
    <w:link w:val="HeaderChar"/>
    <w:uiPriority w:val="99"/>
    <w:unhideWhenUsed/>
    <w:rsid w:val="005478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891"/>
  </w:style>
  <w:style w:type="paragraph" w:styleId="Footer">
    <w:name w:val="footer"/>
    <w:basedOn w:val="Normal"/>
    <w:link w:val="FooterChar"/>
    <w:uiPriority w:val="99"/>
    <w:unhideWhenUsed/>
    <w:rsid w:val="005478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8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789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547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891"/>
    <w:rPr>
      <w:rFonts w:ascii="Tahoma" w:hAnsi="Tahoma" w:cs="Tahoma"/>
      <w:sz w:val="16"/>
      <w:szCs w:val="16"/>
    </w:rPr>
  </w:style>
  <w:style w:type="paragraph" w:styleId="Header">
    <w:name w:val="header"/>
    <w:basedOn w:val="Normal"/>
    <w:link w:val="HeaderChar"/>
    <w:uiPriority w:val="99"/>
    <w:unhideWhenUsed/>
    <w:rsid w:val="005478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891"/>
  </w:style>
  <w:style w:type="paragraph" w:styleId="Footer">
    <w:name w:val="footer"/>
    <w:basedOn w:val="Normal"/>
    <w:link w:val="FooterChar"/>
    <w:uiPriority w:val="99"/>
    <w:unhideWhenUsed/>
    <w:rsid w:val="005478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202567">
      <w:bodyDiv w:val="1"/>
      <w:marLeft w:val="0"/>
      <w:marRight w:val="0"/>
      <w:marTop w:val="0"/>
      <w:marBottom w:val="0"/>
      <w:divBdr>
        <w:top w:val="none" w:sz="0" w:space="0" w:color="auto"/>
        <w:left w:val="none" w:sz="0" w:space="0" w:color="auto"/>
        <w:bottom w:val="none" w:sz="0" w:space="0" w:color="auto"/>
        <w:right w:val="none" w:sz="0" w:space="0" w:color="auto"/>
      </w:divBdr>
    </w:div>
    <w:div w:id="454567157">
      <w:bodyDiv w:val="1"/>
      <w:marLeft w:val="0"/>
      <w:marRight w:val="0"/>
      <w:marTop w:val="0"/>
      <w:marBottom w:val="0"/>
      <w:divBdr>
        <w:top w:val="none" w:sz="0" w:space="0" w:color="auto"/>
        <w:left w:val="none" w:sz="0" w:space="0" w:color="auto"/>
        <w:bottom w:val="none" w:sz="0" w:space="0" w:color="auto"/>
        <w:right w:val="none" w:sz="0" w:space="0" w:color="auto"/>
      </w:divBdr>
    </w:div>
    <w:div w:id="522210582">
      <w:bodyDiv w:val="1"/>
      <w:marLeft w:val="0"/>
      <w:marRight w:val="0"/>
      <w:marTop w:val="0"/>
      <w:marBottom w:val="0"/>
      <w:divBdr>
        <w:top w:val="none" w:sz="0" w:space="0" w:color="auto"/>
        <w:left w:val="none" w:sz="0" w:space="0" w:color="auto"/>
        <w:bottom w:val="none" w:sz="0" w:space="0" w:color="auto"/>
        <w:right w:val="none" w:sz="0" w:space="0" w:color="auto"/>
      </w:divBdr>
    </w:div>
    <w:div w:id="657028864">
      <w:bodyDiv w:val="1"/>
      <w:marLeft w:val="0"/>
      <w:marRight w:val="0"/>
      <w:marTop w:val="0"/>
      <w:marBottom w:val="0"/>
      <w:divBdr>
        <w:top w:val="none" w:sz="0" w:space="0" w:color="auto"/>
        <w:left w:val="none" w:sz="0" w:space="0" w:color="auto"/>
        <w:bottom w:val="none" w:sz="0" w:space="0" w:color="auto"/>
        <w:right w:val="none" w:sz="0" w:space="0" w:color="auto"/>
      </w:divBdr>
    </w:div>
    <w:div w:id="790057459">
      <w:bodyDiv w:val="1"/>
      <w:marLeft w:val="0"/>
      <w:marRight w:val="0"/>
      <w:marTop w:val="0"/>
      <w:marBottom w:val="0"/>
      <w:divBdr>
        <w:top w:val="none" w:sz="0" w:space="0" w:color="auto"/>
        <w:left w:val="none" w:sz="0" w:space="0" w:color="auto"/>
        <w:bottom w:val="none" w:sz="0" w:space="0" w:color="auto"/>
        <w:right w:val="none" w:sz="0" w:space="0" w:color="auto"/>
      </w:divBdr>
    </w:div>
    <w:div w:id="1139498655">
      <w:bodyDiv w:val="1"/>
      <w:marLeft w:val="0"/>
      <w:marRight w:val="0"/>
      <w:marTop w:val="0"/>
      <w:marBottom w:val="0"/>
      <w:divBdr>
        <w:top w:val="none" w:sz="0" w:space="0" w:color="auto"/>
        <w:left w:val="none" w:sz="0" w:space="0" w:color="auto"/>
        <w:bottom w:val="none" w:sz="0" w:space="0" w:color="auto"/>
        <w:right w:val="none" w:sz="0" w:space="0" w:color="auto"/>
      </w:divBdr>
    </w:div>
    <w:div w:id="135079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60.e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mma\Desktop\2017%20Review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GAWARE\Common\Emma\Data\2017\Monthly%20data%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mma\Desktop\2017%20Review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GAWARE\Common\Emma\Data\2017\Monthly%20data%20201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GAWARE\Common\Emma\Data\2017\Monthly%20data%20201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IGAWARE\Common\Emma\Data\2017\Monthly%20data%20201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IGAWARE\Common\Emma\Data\2017\Monthly%20data%202017.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IGAWARE\Common\Emma\Data\2017\Monthly%20data%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GAWARE\Common\Emma\Data\2017\Monthly%20data%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GAWARE\Common\Emma\Data\2017\Monthly%20data%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latin typeface="AR DARLING" panose="02000000000000000000" pitchFamily="2" charset="0"/>
              </a:rPr>
              <a:t>Foodbank provision since 2006</a:t>
            </a:r>
          </a:p>
        </c:rich>
      </c:tx>
      <c:layout/>
      <c:overlay val="0"/>
    </c:title>
    <c:autoTitleDeleted val="0"/>
    <c:plotArea>
      <c:layout/>
      <c:lineChart>
        <c:grouping val="standard"/>
        <c:varyColors val="0"/>
        <c:ser>
          <c:idx val="0"/>
          <c:order val="0"/>
          <c:tx>
            <c:strRef>
              <c:f>'P:\Emma\Data\2017\[Monthly data 2017.xlsx]ANALYSIS'!$B$18</c:f>
              <c:strCache>
                <c:ptCount val="1"/>
                <c:pt idx="0">
                  <c:v>PEOPLE</c:v>
                </c:pt>
              </c:strCache>
            </c:strRef>
          </c:tx>
          <c:marker>
            <c:symbol val="none"/>
          </c:marker>
          <c:cat>
            <c:numRef>
              <c:f>'P:\Emma\Data\2017\[Monthly data 2017.xlsx]ANALYSIS'!$A$19:$A$30</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'P:\Emma\Data\2017\[Monthly data 2017.xlsx]ANALYSIS'!$B$19:$B$30</c:f>
              <c:numCache>
                <c:formatCode>General</c:formatCode>
                <c:ptCount val="12"/>
                <c:pt idx="0">
                  <c:v>45</c:v>
                </c:pt>
                <c:pt idx="1">
                  <c:v>375</c:v>
                </c:pt>
                <c:pt idx="2">
                  <c:v>1122</c:v>
                </c:pt>
                <c:pt idx="3">
                  <c:v>2418</c:v>
                </c:pt>
                <c:pt idx="4">
                  <c:v>5234</c:v>
                </c:pt>
                <c:pt idx="5">
                  <c:v>6762</c:v>
                </c:pt>
                <c:pt idx="6">
                  <c:v>10041</c:v>
                </c:pt>
                <c:pt idx="7">
                  <c:v>21600</c:v>
                </c:pt>
                <c:pt idx="8">
                  <c:v>18970</c:v>
                </c:pt>
                <c:pt idx="9">
                  <c:v>15526</c:v>
                </c:pt>
                <c:pt idx="10">
                  <c:v>16916</c:v>
                </c:pt>
                <c:pt idx="11">
                  <c:v>18256</c:v>
                </c:pt>
              </c:numCache>
            </c:numRef>
          </c:val>
          <c:smooth val="0"/>
        </c:ser>
        <c:dLbls>
          <c:showLegendKey val="0"/>
          <c:showVal val="0"/>
          <c:showCatName val="0"/>
          <c:showSerName val="0"/>
          <c:showPercent val="0"/>
          <c:showBubbleSize val="0"/>
        </c:dLbls>
        <c:marker val="1"/>
        <c:smooth val="0"/>
        <c:axId val="163660544"/>
        <c:axId val="163662080"/>
      </c:lineChart>
      <c:catAx>
        <c:axId val="163660544"/>
        <c:scaling>
          <c:orientation val="minMax"/>
        </c:scaling>
        <c:delete val="0"/>
        <c:axPos val="b"/>
        <c:numFmt formatCode="General" sourceLinked="1"/>
        <c:majorTickMark val="out"/>
        <c:minorTickMark val="none"/>
        <c:tickLblPos val="nextTo"/>
        <c:crossAx val="163662080"/>
        <c:crosses val="autoZero"/>
        <c:auto val="1"/>
        <c:lblAlgn val="ctr"/>
        <c:lblOffset val="100"/>
        <c:noMultiLvlLbl val="0"/>
      </c:catAx>
      <c:valAx>
        <c:axId val="163662080"/>
        <c:scaling>
          <c:orientation val="minMax"/>
        </c:scaling>
        <c:delete val="0"/>
        <c:axPos val="l"/>
        <c:majorGridlines/>
        <c:numFmt formatCode="General" sourceLinked="1"/>
        <c:majorTickMark val="out"/>
        <c:minorTickMark val="none"/>
        <c:tickLblPos val="nextTo"/>
        <c:crossAx val="1636605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plotArea>
      <c:layout/>
      <c:barChart>
        <c:barDir val="col"/>
        <c:grouping val="clustered"/>
        <c:varyColors val="0"/>
        <c:ser>
          <c:idx val="0"/>
          <c:order val="0"/>
          <c:tx>
            <c:strRef>
              <c:f>STOREHOUSE!$F$53</c:f>
              <c:strCache>
                <c:ptCount val="1"/>
                <c:pt idx="0">
                  <c:v>N/FOOD IN</c:v>
                </c:pt>
              </c:strCache>
            </c:strRef>
          </c:tx>
          <c:invertIfNegative val="0"/>
          <c:cat>
            <c:strRef>
              <c:f>STOREHOUSE!$E$54:$E$65</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STOREHOUSE!$F$54:$F$65</c:f>
              <c:numCache>
                <c:formatCode>General</c:formatCode>
                <c:ptCount val="12"/>
                <c:pt idx="0">
                  <c:v>317</c:v>
                </c:pt>
                <c:pt idx="1">
                  <c:v>612</c:v>
                </c:pt>
                <c:pt idx="2">
                  <c:v>150</c:v>
                </c:pt>
                <c:pt idx="3">
                  <c:v>549</c:v>
                </c:pt>
                <c:pt idx="4">
                  <c:v>650.6</c:v>
                </c:pt>
                <c:pt idx="5">
                  <c:v>249.6</c:v>
                </c:pt>
                <c:pt idx="6">
                  <c:v>515.9</c:v>
                </c:pt>
                <c:pt idx="7">
                  <c:v>489.9</c:v>
                </c:pt>
                <c:pt idx="8">
                  <c:v>492</c:v>
                </c:pt>
                <c:pt idx="9">
                  <c:v>1159.2</c:v>
                </c:pt>
                <c:pt idx="10">
                  <c:v>1143.5</c:v>
                </c:pt>
                <c:pt idx="11">
                  <c:v>1168.2</c:v>
                </c:pt>
              </c:numCache>
            </c:numRef>
          </c:val>
        </c:ser>
        <c:ser>
          <c:idx val="1"/>
          <c:order val="1"/>
          <c:tx>
            <c:strRef>
              <c:f>STOREHOUSE!$G$53</c:f>
              <c:strCache>
                <c:ptCount val="1"/>
                <c:pt idx="0">
                  <c:v>N/FOOD OUT</c:v>
                </c:pt>
              </c:strCache>
            </c:strRef>
          </c:tx>
          <c:invertIfNegative val="0"/>
          <c:cat>
            <c:strRef>
              <c:f>STOREHOUSE!$E$54:$E$65</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STOREHOUSE!$G$54:$G$65</c:f>
              <c:numCache>
                <c:formatCode>General</c:formatCode>
                <c:ptCount val="12"/>
                <c:pt idx="0">
                  <c:v>395.8</c:v>
                </c:pt>
                <c:pt idx="1">
                  <c:v>769.9</c:v>
                </c:pt>
                <c:pt idx="2">
                  <c:v>666.1</c:v>
                </c:pt>
                <c:pt idx="3">
                  <c:v>544.1</c:v>
                </c:pt>
                <c:pt idx="4">
                  <c:v>826.90000000000009</c:v>
                </c:pt>
                <c:pt idx="5">
                  <c:v>518.4</c:v>
                </c:pt>
                <c:pt idx="6">
                  <c:v>839.2</c:v>
                </c:pt>
                <c:pt idx="7">
                  <c:v>753.91000000000008</c:v>
                </c:pt>
                <c:pt idx="8">
                  <c:v>861.4</c:v>
                </c:pt>
                <c:pt idx="9">
                  <c:v>592.9</c:v>
                </c:pt>
                <c:pt idx="10">
                  <c:v>833.7</c:v>
                </c:pt>
                <c:pt idx="11">
                  <c:v>553</c:v>
                </c:pt>
              </c:numCache>
            </c:numRef>
          </c:val>
        </c:ser>
        <c:dLbls>
          <c:showLegendKey val="0"/>
          <c:showVal val="0"/>
          <c:showCatName val="0"/>
          <c:showSerName val="0"/>
          <c:showPercent val="0"/>
          <c:showBubbleSize val="0"/>
        </c:dLbls>
        <c:gapWidth val="150"/>
        <c:axId val="197790720"/>
        <c:axId val="197821184"/>
      </c:barChart>
      <c:catAx>
        <c:axId val="197790720"/>
        <c:scaling>
          <c:orientation val="minMax"/>
        </c:scaling>
        <c:delete val="0"/>
        <c:axPos val="b"/>
        <c:majorTickMark val="out"/>
        <c:minorTickMark val="none"/>
        <c:tickLblPos val="nextTo"/>
        <c:crossAx val="197821184"/>
        <c:crosses val="autoZero"/>
        <c:auto val="1"/>
        <c:lblAlgn val="ctr"/>
        <c:lblOffset val="100"/>
        <c:noMultiLvlLbl val="0"/>
      </c:catAx>
      <c:valAx>
        <c:axId val="197821184"/>
        <c:scaling>
          <c:orientation val="minMax"/>
        </c:scaling>
        <c:delete val="0"/>
        <c:axPos val="l"/>
        <c:majorGridlines/>
        <c:numFmt formatCode="General" sourceLinked="1"/>
        <c:majorTickMark val="out"/>
        <c:minorTickMark val="none"/>
        <c:tickLblPos val="nextTo"/>
        <c:crossAx val="197790720"/>
        <c:crosses val="autoZero"/>
        <c:crossBetween val="between"/>
      </c:valAx>
      <c:spPr>
        <a:gradFill>
          <a:gsLst>
            <a:gs pos="0">
              <a:srgbClr val="FFEFD1"/>
            </a:gs>
            <a:gs pos="64999">
              <a:srgbClr val="F0EBD5"/>
            </a:gs>
            <a:gs pos="100000">
              <a:srgbClr val="D1C39F"/>
            </a:gs>
          </a:gsLst>
          <a:lin ang="5400000" scaled="0"/>
        </a:gradFill>
      </c:spPr>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2016</c:v>
          </c:tx>
          <c:cat>
            <c:strRef>
              <c:f>'P:\Emma\Data\2017\[Monthly data 2017.xlsx]ANALYSIS'!$A$3:$A$14</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'P:\Emma\Data\2017\[Monthly data 2017.xlsx]ANALYSIS'!$E$3:$E$14</c:f>
              <c:numCache>
                <c:formatCode>General</c:formatCode>
                <c:ptCount val="12"/>
                <c:pt idx="0">
                  <c:v>1692</c:v>
                </c:pt>
                <c:pt idx="1">
                  <c:v>1705</c:v>
                </c:pt>
                <c:pt idx="2">
                  <c:v>1574</c:v>
                </c:pt>
                <c:pt idx="3">
                  <c:v>1349</c:v>
                </c:pt>
                <c:pt idx="4">
                  <c:v>1215</c:v>
                </c:pt>
                <c:pt idx="5">
                  <c:v>1366</c:v>
                </c:pt>
                <c:pt idx="6">
                  <c:v>1376</c:v>
                </c:pt>
                <c:pt idx="7">
                  <c:v>1407</c:v>
                </c:pt>
                <c:pt idx="8">
                  <c:v>1538</c:v>
                </c:pt>
                <c:pt idx="9">
                  <c:v>1246</c:v>
                </c:pt>
                <c:pt idx="10">
                  <c:v>1226</c:v>
                </c:pt>
                <c:pt idx="11">
                  <c:v>1222</c:v>
                </c:pt>
              </c:numCache>
            </c:numRef>
          </c:val>
          <c:smooth val="0"/>
        </c:ser>
        <c:ser>
          <c:idx val="1"/>
          <c:order val="1"/>
          <c:tx>
            <c:v>2017</c:v>
          </c:tx>
          <c:cat>
            <c:strRef>
              <c:f>'P:\Emma\Data\2017\[Monthly data 2017.xlsx]ANALYSIS'!$A$3:$A$14</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'P:\Emma\Data\2017\[Monthly data 2017.xlsx]ANALYSIS'!$F$3:$F$14</c:f>
              <c:numCache>
                <c:formatCode>General</c:formatCode>
                <c:ptCount val="12"/>
                <c:pt idx="0">
                  <c:v>1570</c:v>
                </c:pt>
                <c:pt idx="1">
                  <c:v>1473</c:v>
                </c:pt>
                <c:pt idx="2">
                  <c:v>1724</c:v>
                </c:pt>
                <c:pt idx="3">
                  <c:v>1229</c:v>
                </c:pt>
                <c:pt idx="4">
                  <c:v>1422</c:v>
                </c:pt>
                <c:pt idx="5">
                  <c:v>1335</c:v>
                </c:pt>
                <c:pt idx="6">
                  <c:v>1238</c:v>
                </c:pt>
                <c:pt idx="7">
                  <c:v>1651</c:v>
                </c:pt>
                <c:pt idx="8">
                  <c:v>1685</c:v>
                </c:pt>
                <c:pt idx="9">
                  <c:v>1669</c:v>
                </c:pt>
                <c:pt idx="10">
                  <c:v>1728</c:v>
                </c:pt>
                <c:pt idx="11">
                  <c:v>1532</c:v>
                </c:pt>
              </c:numCache>
            </c:numRef>
          </c:val>
          <c:smooth val="0"/>
        </c:ser>
        <c:dLbls>
          <c:showLegendKey val="0"/>
          <c:showVal val="0"/>
          <c:showCatName val="0"/>
          <c:showSerName val="0"/>
          <c:showPercent val="0"/>
          <c:showBubbleSize val="0"/>
        </c:dLbls>
        <c:marker val="1"/>
        <c:smooth val="0"/>
        <c:axId val="169479552"/>
        <c:axId val="169481344"/>
      </c:lineChart>
      <c:catAx>
        <c:axId val="169479552"/>
        <c:scaling>
          <c:orientation val="minMax"/>
        </c:scaling>
        <c:delete val="0"/>
        <c:axPos val="b"/>
        <c:majorTickMark val="out"/>
        <c:minorTickMark val="none"/>
        <c:tickLblPos val="nextTo"/>
        <c:crossAx val="169481344"/>
        <c:crosses val="autoZero"/>
        <c:auto val="1"/>
        <c:lblAlgn val="ctr"/>
        <c:lblOffset val="100"/>
        <c:noMultiLvlLbl val="0"/>
      </c:catAx>
      <c:valAx>
        <c:axId val="169481344"/>
        <c:scaling>
          <c:orientation val="minMax"/>
        </c:scaling>
        <c:delete val="0"/>
        <c:axPos val="l"/>
        <c:majorGridlines/>
        <c:numFmt formatCode="General" sourceLinked="1"/>
        <c:majorTickMark val="out"/>
        <c:minorTickMark val="none"/>
        <c:tickLblPos val="nextTo"/>
        <c:crossAx val="169479552"/>
        <c:crosses val="autoZero"/>
        <c:crossBetween val="between"/>
      </c:valAx>
      <c:spPr>
        <a:gradFill>
          <a:gsLst>
            <a:gs pos="0">
              <a:srgbClr val="FFEFD1"/>
            </a:gs>
            <a:gs pos="64999">
              <a:srgbClr val="F0EBD5"/>
            </a:gs>
            <a:gs pos="100000">
              <a:srgbClr val="D1C39F"/>
            </a:gs>
          </a:gsLst>
          <a:lin ang="5400000" scaled="0"/>
        </a:gradFill>
      </c:spPr>
    </c:plotArea>
    <c:legend>
      <c:legendPos val="r"/>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7111036641733671"/>
          <c:y val="3.8357320081768544E-2"/>
          <c:w val="0.64096795257499239"/>
          <c:h val="0.76952586426039082"/>
        </c:manualLayout>
      </c:layout>
      <c:bar3DChart>
        <c:barDir val="bar"/>
        <c:grouping val="clustered"/>
        <c:varyColors val="0"/>
        <c:ser>
          <c:idx val="0"/>
          <c:order val="0"/>
          <c:tx>
            <c:strRef>
              <c:f>ANALYSIS!$AZ$2</c:f>
              <c:strCache>
                <c:ptCount val="1"/>
                <c:pt idx="0">
                  <c:v>2016</c:v>
                </c:pt>
              </c:strCache>
            </c:strRef>
          </c:tx>
          <c:invertIfNegative val="0"/>
          <c:cat>
            <c:strRef>
              <c:f>ANALYSIS!$AY$3:$AY$5</c:f>
              <c:strCache>
                <c:ptCount val="3"/>
                <c:pt idx="0">
                  <c:v>DUDLEY</c:v>
                </c:pt>
                <c:pt idx="1">
                  <c:v>WALSALL</c:v>
                </c:pt>
                <c:pt idx="2">
                  <c:v>SANDWELL</c:v>
                </c:pt>
              </c:strCache>
            </c:strRef>
          </c:cat>
          <c:val>
            <c:numRef>
              <c:f>ANALYSIS!$AZ$3:$AZ$5</c:f>
              <c:numCache>
                <c:formatCode>General</c:formatCode>
                <c:ptCount val="3"/>
                <c:pt idx="0">
                  <c:v>8327</c:v>
                </c:pt>
                <c:pt idx="1">
                  <c:v>6158</c:v>
                </c:pt>
                <c:pt idx="2">
                  <c:v>2580</c:v>
                </c:pt>
              </c:numCache>
            </c:numRef>
          </c:val>
        </c:ser>
        <c:ser>
          <c:idx val="1"/>
          <c:order val="1"/>
          <c:tx>
            <c:strRef>
              <c:f>ANALYSIS!$BA$2</c:f>
              <c:strCache>
                <c:ptCount val="1"/>
                <c:pt idx="0">
                  <c:v>2017</c:v>
                </c:pt>
              </c:strCache>
            </c:strRef>
          </c:tx>
          <c:invertIfNegative val="0"/>
          <c:cat>
            <c:strRef>
              <c:f>ANALYSIS!$AY$3:$AY$5</c:f>
              <c:strCache>
                <c:ptCount val="3"/>
                <c:pt idx="0">
                  <c:v>DUDLEY</c:v>
                </c:pt>
                <c:pt idx="1">
                  <c:v>WALSALL</c:v>
                </c:pt>
                <c:pt idx="2">
                  <c:v>SANDWELL</c:v>
                </c:pt>
              </c:strCache>
            </c:strRef>
          </c:cat>
          <c:val>
            <c:numRef>
              <c:f>ANALYSIS!$BA$3:$BA$5</c:f>
              <c:numCache>
                <c:formatCode>General</c:formatCode>
                <c:ptCount val="3"/>
                <c:pt idx="0">
                  <c:v>9264</c:v>
                </c:pt>
                <c:pt idx="1">
                  <c:v>5681</c:v>
                </c:pt>
                <c:pt idx="2">
                  <c:v>3311</c:v>
                </c:pt>
              </c:numCache>
            </c:numRef>
          </c:val>
        </c:ser>
        <c:dLbls>
          <c:showLegendKey val="0"/>
          <c:showVal val="0"/>
          <c:showCatName val="0"/>
          <c:showSerName val="0"/>
          <c:showPercent val="0"/>
          <c:showBubbleSize val="0"/>
        </c:dLbls>
        <c:gapWidth val="150"/>
        <c:shape val="cylinder"/>
        <c:axId val="171293696"/>
        <c:axId val="164184832"/>
        <c:axId val="0"/>
      </c:bar3DChart>
      <c:catAx>
        <c:axId val="171293696"/>
        <c:scaling>
          <c:orientation val="minMax"/>
        </c:scaling>
        <c:delete val="0"/>
        <c:axPos val="l"/>
        <c:majorTickMark val="out"/>
        <c:minorTickMark val="none"/>
        <c:tickLblPos val="nextTo"/>
        <c:crossAx val="164184832"/>
        <c:crosses val="autoZero"/>
        <c:auto val="1"/>
        <c:lblAlgn val="ctr"/>
        <c:lblOffset val="100"/>
        <c:noMultiLvlLbl val="0"/>
      </c:catAx>
      <c:valAx>
        <c:axId val="164184832"/>
        <c:scaling>
          <c:orientation val="minMax"/>
        </c:scaling>
        <c:delete val="0"/>
        <c:axPos val="b"/>
        <c:majorGridlines/>
        <c:numFmt formatCode="General" sourceLinked="1"/>
        <c:majorTickMark val="out"/>
        <c:minorTickMark val="none"/>
        <c:tickLblPos val="nextTo"/>
        <c:crossAx val="171293696"/>
        <c:crosses val="autoZero"/>
        <c:crossBetween val="between"/>
      </c:valAx>
      <c:spPr>
        <a:gradFill>
          <a:gsLst>
            <a:gs pos="0">
              <a:srgbClr val="FFEFD1"/>
            </a:gs>
            <a:gs pos="64999">
              <a:srgbClr val="F0EBD5"/>
            </a:gs>
            <a:gs pos="100000">
              <a:srgbClr val="D1C39F"/>
            </a:gs>
          </a:gsLst>
          <a:lin ang="5400000" scaled="0"/>
        </a:gradFill>
      </c:spPr>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GB">
                <a:latin typeface="AR DARLING" panose="02000000000000000000" pitchFamily="2" charset="0"/>
              </a:rPr>
              <a:t>Focus on Crisis</a:t>
            </a:r>
          </a:p>
        </c:rich>
      </c:tx>
      <c:layout>
        <c:manualLayout>
          <c:xMode val="edge"/>
          <c:yMode val="edge"/>
          <c:x val="0.12347948611686695"/>
          <c:y val="3.2376747608535691E-2"/>
        </c:manualLayout>
      </c:layout>
      <c:overlay val="0"/>
    </c:title>
    <c:autoTitleDeleted val="0"/>
    <c:plotArea>
      <c:layout/>
      <c:pieChart>
        <c:varyColors val="1"/>
        <c:ser>
          <c:idx val="0"/>
          <c:order val="0"/>
          <c:dLbls>
            <c:dLbl>
              <c:idx val="3"/>
              <c:layout>
                <c:manualLayout>
                  <c:x val="4.7891304943066919E-2"/>
                  <c:y val="-2.0364924263985073E-4"/>
                </c:manualLayout>
              </c:layout>
              <c:showLegendKey val="0"/>
              <c:showVal val="0"/>
              <c:showCatName val="1"/>
              <c:showSerName val="0"/>
              <c:showPercent val="1"/>
              <c:showBubbleSize val="0"/>
            </c:dLbl>
            <c:dLbl>
              <c:idx val="6"/>
              <c:layout>
                <c:manualLayout>
                  <c:x val="8.6532029994015284E-4"/>
                  <c:y val="4.604918361108476E-2"/>
                </c:manualLayout>
              </c:layout>
              <c:showLegendKey val="0"/>
              <c:showVal val="0"/>
              <c:showCatName val="1"/>
              <c:showSerName val="0"/>
              <c:showPercent val="1"/>
              <c:showBubbleSize val="0"/>
            </c:dLbl>
            <c:dLbl>
              <c:idx val="7"/>
              <c:layout>
                <c:manualLayout>
                  <c:x val="4.4629905613512169E-2"/>
                  <c:y val="2.2082028903013629E-2"/>
                </c:manualLayout>
              </c:layout>
              <c:tx>
                <c:rich>
                  <a:bodyPr/>
                  <a:lstStyle/>
                  <a:p>
                    <a:r>
                      <a:rPr lang="en-US" sz="800"/>
                      <a:t>NO ACCESS TO PUBLIC FUNDS
4%</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ANALYSIS!$D$91:$D$101</c:f>
              <c:strCache>
                <c:ptCount val="11"/>
                <c:pt idx="0">
                  <c:v>BENEFIT ISSUE</c:v>
                </c:pt>
                <c:pt idx="1">
                  <c:v>CRIME</c:v>
                </c:pt>
                <c:pt idx="2">
                  <c:v>DEBT</c:v>
                </c:pt>
                <c:pt idx="3">
                  <c:v>DOMESTIC VIOLENCE</c:v>
                </c:pt>
                <c:pt idx="4">
                  <c:v>ENTERING EMPLOYMENT</c:v>
                </c:pt>
                <c:pt idx="5">
                  <c:v>HOMELESS</c:v>
                </c:pt>
                <c:pt idx="6">
                  <c:v>LOW INCOME</c:v>
                </c:pt>
                <c:pt idx="7">
                  <c:v>NO ACCESS TO PUBLIC FUNDS</c:v>
                </c:pt>
                <c:pt idx="8">
                  <c:v>OTHER</c:v>
                </c:pt>
                <c:pt idx="9">
                  <c:v>UNEMPLOYMENT</c:v>
                </c:pt>
                <c:pt idx="10">
                  <c:v>UNKNOWN</c:v>
                </c:pt>
              </c:strCache>
            </c:strRef>
          </c:cat>
          <c:val>
            <c:numRef>
              <c:f>ANALYSIS!$E$91:$E$101</c:f>
              <c:numCache>
                <c:formatCode>General</c:formatCode>
                <c:ptCount val="11"/>
                <c:pt idx="0">
                  <c:v>5274</c:v>
                </c:pt>
                <c:pt idx="1">
                  <c:v>97</c:v>
                </c:pt>
                <c:pt idx="2">
                  <c:v>2680</c:v>
                </c:pt>
                <c:pt idx="3">
                  <c:v>100</c:v>
                </c:pt>
                <c:pt idx="4">
                  <c:v>1809</c:v>
                </c:pt>
                <c:pt idx="5">
                  <c:v>1682</c:v>
                </c:pt>
                <c:pt idx="6">
                  <c:v>111</c:v>
                </c:pt>
                <c:pt idx="7">
                  <c:v>534</c:v>
                </c:pt>
                <c:pt idx="8">
                  <c:v>227</c:v>
                </c:pt>
                <c:pt idx="9">
                  <c:v>1763</c:v>
                </c:pt>
                <c:pt idx="10">
                  <c:v>476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a:latin typeface="AR DARLING" panose="02000000000000000000" pitchFamily="2" charset="0"/>
              </a:rPr>
              <a:t>Focus on Partnerships</a:t>
            </a:r>
          </a:p>
        </c:rich>
      </c:tx>
      <c:layout>
        <c:manualLayout>
          <c:xMode val="edge"/>
          <c:yMode val="edge"/>
          <c:x val="0.12809943584638128"/>
          <c:y val="3.840877914951989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'PARTNER PROJECTS'!$AA$2</c:f>
              <c:strCache>
                <c:ptCount val="1"/>
                <c:pt idx="0">
                  <c:v>Food in KG</c:v>
                </c:pt>
              </c:strCache>
            </c:strRef>
          </c:tx>
          <c:invertIfNegative val="0"/>
          <c:cat>
            <c:numRef>
              <c:f>'PARTNER PROJECTS'!$Z$3:$Z$6</c:f>
              <c:numCache>
                <c:formatCode>General</c:formatCode>
                <c:ptCount val="4"/>
                <c:pt idx="0">
                  <c:v>2014</c:v>
                </c:pt>
                <c:pt idx="1">
                  <c:v>2015</c:v>
                </c:pt>
                <c:pt idx="2">
                  <c:v>2016</c:v>
                </c:pt>
                <c:pt idx="3">
                  <c:v>2017</c:v>
                </c:pt>
              </c:numCache>
            </c:numRef>
          </c:cat>
          <c:val>
            <c:numRef>
              <c:f>'PARTNER PROJECTS'!$AA$3:$AA$6</c:f>
              <c:numCache>
                <c:formatCode>General</c:formatCode>
                <c:ptCount val="4"/>
                <c:pt idx="0">
                  <c:v>10168</c:v>
                </c:pt>
                <c:pt idx="1">
                  <c:v>25663</c:v>
                </c:pt>
                <c:pt idx="2">
                  <c:v>23328</c:v>
                </c:pt>
                <c:pt idx="3">
                  <c:v>21057</c:v>
                </c:pt>
              </c:numCache>
            </c:numRef>
          </c:val>
        </c:ser>
        <c:dLbls>
          <c:showLegendKey val="0"/>
          <c:showVal val="0"/>
          <c:showCatName val="0"/>
          <c:showSerName val="0"/>
          <c:showPercent val="0"/>
          <c:showBubbleSize val="0"/>
        </c:dLbls>
        <c:gapWidth val="150"/>
        <c:shape val="cylinder"/>
        <c:axId val="171353600"/>
        <c:axId val="171355136"/>
        <c:axId val="0"/>
      </c:bar3DChart>
      <c:catAx>
        <c:axId val="171353600"/>
        <c:scaling>
          <c:orientation val="minMax"/>
        </c:scaling>
        <c:delete val="0"/>
        <c:axPos val="b"/>
        <c:numFmt formatCode="General" sourceLinked="1"/>
        <c:majorTickMark val="out"/>
        <c:minorTickMark val="none"/>
        <c:tickLblPos val="nextTo"/>
        <c:crossAx val="171355136"/>
        <c:crosses val="autoZero"/>
        <c:auto val="1"/>
        <c:lblAlgn val="ctr"/>
        <c:lblOffset val="100"/>
        <c:noMultiLvlLbl val="0"/>
      </c:catAx>
      <c:valAx>
        <c:axId val="171355136"/>
        <c:scaling>
          <c:orientation val="minMax"/>
        </c:scaling>
        <c:delete val="0"/>
        <c:axPos val="l"/>
        <c:majorGridlines/>
        <c:numFmt formatCode="General" sourceLinked="1"/>
        <c:majorTickMark val="out"/>
        <c:minorTickMark val="none"/>
        <c:tickLblPos val="nextTo"/>
        <c:crossAx val="171353600"/>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col"/>
        <c:grouping val="clustered"/>
        <c:varyColors val="0"/>
        <c:ser>
          <c:idx val="0"/>
          <c:order val="0"/>
          <c:invertIfNegative val="0"/>
          <c:cat>
            <c:strRef>
              <c:f>ANALYSIS!$A$119:$A$135</c:f>
              <c:strCache>
                <c:ptCount val="17"/>
                <c:pt idx="0">
                  <c:v>DUDLEY CVS</c:v>
                </c:pt>
                <c:pt idx="1">
                  <c:v>NATIONAL PROBATION SERVICE</c:v>
                </c:pt>
                <c:pt idx="2">
                  <c:v>BRIERLEY HILL FAMILY CENTRE</c:v>
                </c:pt>
                <c:pt idx="3">
                  <c:v>NEW PATH OF LIFE</c:v>
                </c:pt>
                <c:pt idx="4">
                  <c:v>BEACON</c:v>
                </c:pt>
                <c:pt idx="5">
                  <c:v>SPRINGS</c:v>
                </c:pt>
                <c:pt idx="6">
                  <c:v>CAB</c:v>
                </c:pt>
                <c:pt idx="7">
                  <c:v>DUDLEY COMMUNITY CHURCH</c:v>
                </c:pt>
                <c:pt idx="8">
                  <c:v>CHANGE GROW LIVE</c:v>
                </c:pt>
                <c:pt idx="9">
                  <c:v>WELCOME GROUP</c:v>
                </c:pt>
                <c:pt idx="10">
                  <c:v>SALVATION ARMY CRADLEY HEATH</c:v>
                </c:pt>
                <c:pt idx="11">
                  <c:v>THE WELL</c:v>
                </c:pt>
                <c:pt idx="12">
                  <c:v>BHP</c:v>
                </c:pt>
                <c:pt idx="13">
                  <c:v>DWP</c:v>
                </c:pt>
                <c:pt idx="14">
                  <c:v>ST PAULS AT THE CROSSING</c:v>
                </c:pt>
                <c:pt idx="15">
                  <c:v>WALSALL CRISIS SUPPORT</c:v>
                </c:pt>
                <c:pt idx="16">
                  <c:v>DUDLEY LWA</c:v>
                </c:pt>
              </c:strCache>
            </c:strRef>
          </c:cat>
          <c:val>
            <c:numRef>
              <c:f>ANALYSIS!$B$119:$B$135</c:f>
              <c:numCache>
                <c:formatCode>General</c:formatCode>
                <c:ptCount val="17"/>
                <c:pt idx="0">
                  <c:v>105</c:v>
                </c:pt>
                <c:pt idx="1">
                  <c:v>108</c:v>
                </c:pt>
                <c:pt idx="2">
                  <c:v>121</c:v>
                </c:pt>
                <c:pt idx="3">
                  <c:v>122</c:v>
                </c:pt>
                <c:pt idx="4">
                  <c:v>124</c:v>
                </c:pt>
                <c:pt idx="5">
                  <c:v>137</c:v>
                </c:pt>
                <c:pt idx="6">
                  <c:v>161</c:v>
                </c:pt>
                <c:pt idx="7">
                  <c:v>178</c:v>
                </c:pt>
                <c:pt idx="8">
                  <c:v>189</c:v>
                </c:pt>
                <c:pt idx="9">
                  <c:v>198</c:v>
                </c:pt>
                <c:pt idx="10">
                  <c:v>208</c:v>
                </c:pt>
                <c:pt idx="11">
                  <c:v>239</c:v>
                </c:pt>
                <c:pt idx="12">
                  <c:v>286</c:v>
                </c:pt>
                <c:pt idx="13">
                  <c:v>372</c:v>
                </c:pt>
                <c:pt idx="14">
                  <c:v>465</c:v>
                </c:pt>
                <c:pt idx="15">
                  <c:v>471</c:v>
                </c:pt>
                <c:pt idx="16">
                  <c:v>492</c:v>
                </c:pt>
              </c:numCache>
            </c:numRef>
          </c:val>
        </c:ser>
        <c:dLbls>
          <c:showLegendKey val="0"/>
          <c:showVal val="0"/>
          <c:showCatName val="0"/>
          <c:showSerName val="0"/>
          <c:showPercent val="0"/>
          <c:showBubbleSize val="0"/>
        </c:dLbls>
        <c:gapWidth val="150"/>
        <c:axId val="171422080"/>
        <c:axId val="171423616"/>
      </c:barChart>
      <c:catAx>
        <c:axId val="171422080"/>
        <c:scaling>
          <c:orientation val="minMax"/>
        </c:scaling>
        <c:delete val="0"/>
        <c:axPos val="b"/>
        <c:majorTickMark val="out"/>
        <c:minorTickMark val="none"/>
        <c:tickLblPos val="nextTo"/>
        <c:crossAx val="171423616"/>
        <c:crosses val="autoZero"/>
        <c:auto val="1"/>
        <c:lblAlgn val="ctr"/>
        <c:lblOffset val="100"/>
        <c:noMultiLvlLbl val="0"/>
      </c:catAx>
      <c:valAx>
        <c:axId val="171423616"/>
        <c:scaling>
          <c:orientation val="minMax"/>
        </c:scaling>
        <c:delete val="0"/>
        <c:axPos val="l"/>
        <c:majorGridlines/>
        <c:numFmt formatCode="General" sourceLinked="1"/>
        <c:majorTickMark val="out"/>
        <c:minorTickMark val="none"/>
        <c:tickLblPos val="nextTo"/>
        <c:crossAx val="171422080"/>
        <c:crosses val="autoZero"/>
        <c:crossBetween val="between"/>
      </c:valAx>
    </c:plotArea>
    <c:plotVisOnly val="1"/>
    <c:dispBlanksAs val="gap"/>
    <c:showDLblsOverMax val="0"/>
  </c:chart>
  <c:spPr>
    <a:gradFill>
      <a:gsLst>
        <a:gs pos="0">
          <a:srgbClr val="FFEFD1"/>
        </a:gs>
        <a:gs pos="64999">
          <a:srgbClr val="F0EBD5"/>
        </a:gs>
        <a:gs pos="100000">
          <a:srgbClr val="D1C39F"/>
        </a:gs>
      </a:gsLst>
      <a:lin ang="5400000" scaled="0"/>
    </a:grad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1"/>
    </c:view3D>
    <c:floor>
      <c:thickness val="0"/>
    </c:floor>
    <c:sideWall>
      <c:thickness val="0"/>
    </c:sideWall>
    <c:backWall>
      <c:thickness val="0"/>
    </c:backWall>
    <c:plotArea>
      <c:layout/>
      <c:pie3DChart>
        <c:varyColors val="1"/>
        <c:ser>
          <c:idx val="0"/>
          <c:order val="0"/>
          <c:tx>
            <c:v>Agencies</c:v>
          </c:tx>
          <c:cat>
            <c:strRef>
              <c:f>ANALYSIS!$A$153:$A$166</c:f>
              <c:strCache>
                <c:ptCount val="14"/>
                <c:pt idx="0">
                  <c:v>Elderly</c:v>
                </c:pt>
                <c:pt idx="1">
                  <c:v>Offenders</c:v>
                </c:pt>
                <c:pt idx="2">
                  <c:v>Asylum Seekers</c:v>
                </c:pt>
                <c:pt idx="3">
                  <c:v>Domestic Abuse</c:v>
                </c:pt>
                <c:pt idx="4">
                  <c:v>Employment</c:v>
                </c:pt>
                <c:pt idx="5">
                  <c:v>Vulnerable Adults</c:v>
                </c:pt>
                <c:pt idx="6">
                  <c:v>Debt Advice</c:v>
                </c:pt>
                <c:pt idx="7">
                  <c:v>Churches</c:v>
                </c:pt>
                <c:pt idx="8">
                  <c:v>General Advice</c:v>
                </c:pt>
                <c:pt idx="9">
                  <c:v>Social Care</c:v>
                </c:pt>
                <c:pt idx="10">
                  <c:v>Housing</c:v>
                </c:pt>
                <c:pt idx="11">
                  <c:v>Health &amp; Mental Health</c:v>
                </c:pt>
                <c:pt idx="12">
                  <c:v>Other</c:v>
                </c:pt>
                <c:pt idx="13">
                  <c:v>Children, Families &amp; schools</c:v>
                </c:pt>
              </c:strCache>
            </c:strRef>
          </c:cat>
          <c:val>
            <c:numRef>
              <c:f>ANALYSIS!$B$153:$B$166</c:f>
              <c:numCache>
                <c:formatCode>General</c:formatCode>
                <c:ptCount val="14"/>
                <c:pt idx="0">
                  <c:v>2</c:v>
                </c:pt>
                <c:pt idx="1">
                  <c:v>3</c:v>
                </c:pt>
                <c:pt idx="2">
                  <c:v>3</c:v>
                </c:pt>
                <c:pt idx="3">
                  <c:v>5</c:v>
                </c:pt>
                <c:pt idx="4">
                  <c:v>6</c:v>
                </c:pt>
                <c:pt idx="5">
                  <c:v>10</c:v>
                </c:pt>
                <c:pt idx="6">
                  <c:v>14</c:v>
                </c:pt>
                <c:pt idx="7">
                  <c:v>16</c:v>
                </c:pt>
                <c:pt idx="8">
                  <c:v>16</c:v>
                </c:pt>
                <c:pt idx="9">
                  <c:v>17</c:v>
                </c:pt>
                <c:pt idx="10">
                  <c:v>22</c:v>
                </c:pt>
                <c:pt idx="11">
                  <c:v>23</c:v>
                </c:pt>
                <c:pt idx="12">
                  <c:v>25</c:v>
                </c:pt>
                <c:pt idx="13">
                  <c:v>81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147986962440711"/>
          <c:y val="4.7325551337351043E-2"/>
          <c:w val="0.29608425777566211"/>
          <c:h val="0.90534889732529789"/>
        </c:manualLayout>
      </c:layout>
      <c:overlay val="0"/>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STOREHOUSE!$S$3</c:f>
              <c:strCache>
                <c:ptCount val="1"/>
                <c:pt idx="0">
                  <c:v>Dudley</c:v>
                </c:pt>
              </c:strCache>
            </c:strRef>
          </c:tx>
          <c:spPr>
            <a:solidFill>
              <a:schemeClr val="accent2">
                <a:lumMod val="75000"/>
              </a:schemeClr>
            </a:solidFill>
          </c:spPr>
          <c:invertIfNegative val="0"/>
          <c:cat>
            <c:strRef>
              <c:f>STOREHOUSE!$R$4:$R$15</c:f>
              <c:strCache>
                <c:ptCount val="12"/>
                <c:pt idx="0">
                  <c:v>JAN </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STOREHOUSE!$S$4:$S$15</c:f>
              <c:numCache>
                <c:formatCode>General</c:formatCode>
                <c:ptCount val="12"/>
                <c:pt idx="0">
                  <c:v>5218</c:v>
                </c:pt>
                <c:pt idx="1">
                  <c:v>4395</c:v>
                </c:pt>
                <c:pt idx="2">
                  <c:v>5347</c:v>
                </c:pt>
                <c:pt idx="3">
                  <c:v>3720</c:v>
                </c:pt>
                <c:pt idx="4">
                  <c:v>4047.9</c:v>
                </c:pt>
                <c:pt idx="5">
                  <c:v>3846.7</c:v>
                </c:pt>
                <c:pt idx="6">
                  <c:v>3997.4</c:v>
                </c:pt>
                <c:pt idx="7">
                  <c:v>4953</c:v>
                </c:pt>
                <c:pt idx="8">
                  <c:v>5213.08</c:v>
                </c:pt>
                <c:pt idx="9">
                  <c:v>5964.56</c:v>
                </c:pt>
                <c:pt idx="10">
                  <c:v>6389</c:v>
                </c:pt>
                <c:pt idx="11">
                  <c:v>5222</c:v>
                </c:pt>
              </c:numCache>
            </c:numRef>
          </c:val>
        </c:ser>
        <c:ser>
          <c:idx val="1"/>
          <c:order val="1"/>
          <c:tx>
            <c:strRef>
              <c:f>STOREHOUSE!$T$3</c:f>
              <c:strCache>
                <c:ptCount val="1"/>
                <c:pt idx="0">
                  <c:v>Walsall</c:v>
                </c:pt>
              </c:strCache>
            </c:strRef>
          </c:tx>
          <c:spPr>
            <a:solidFill>
              <a:schemeClr val="accent1">
                <a:lumMod val="75000"/>
              </a:schemeClr>
            </a:solidFill>
          </c:spPr>
          <c:invertIfNegative val="0"/>
          <c:cat>
            <c:strRef>
              <c:f>STOREHOUSE!$R$4:$R$15</c:f>
              <c:strCache>
                <c:ptCount val="12"/>
                <c:pt idx="0">
                  <c:v>JAN </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STOREHOUSE!$T$4:$T$15</c:f>
              <c:numCache>
                <c:formatCode>General</c:formatCode>
                <c:ptCount val="12"/>
                <c:pt idx="0">
                  <c:v>2977</c:v>
                </c:pt>
                <c:pt idx="1">
                  <c:v>2575</c:v>
                </c:pt>
                <c:pt idx="2">
                  <c:v>2901</c:v>
                </c:pt>
                <c:pt idx="3">
                  <c:v>1996</c:v>
                </c:pt>
                <c:pt idx="4">
                  <c:v>2912</c:v>
                </c:pt>
                <c:pt idx="5">
                  <c:v>2308.4</c:v>
                </c:pt>
                <c:pt idx="6">
                  <c:v>2275.9</c:v>
                </c:pt>
                <c:pt idx="7">
                  <c:v>5398</c:v>
                </c:pt>
                <c:pt idx="8">
                  <c:v>2263.15</c:v>
                </c:pt>
                <c:pt idx="9">
                  <c:v>2731.2</c:v>
                </c:pt>
                <c:pt idx="10">
                  <c:v>2651</c:v>
                </c:pt>
                <c:pt idx="11">
                  <c:v>2889</c:v>
                </c:pt>
              </c:numCache>
            </c:numRef>
          </c:val>
        </c:ser>
        <c:ser>
          <c:idx val="2"/>
          <c:order val="2"/>
          <c:tx>
            <c:strRef>
              <c:f>STOREHOUSE!$U$3</c:f>
              <c:strCache>
                <c:ptCount val="1"/>
                <c:pt idx="0">
                  <c:v>Sandwell</c:v>
                </c:pt>
              </c:strCache>
            </c:strRef>
          </c:tx>
          <c:spPr>
            <a:solidFill>
              <a:schemeClr val="accent6">
                <a:lumMod val="75000"/>
              </a:schemeClr>
            </a:solidFill>
          </c:spPr>
          <c:invertIfNegative val="0"/>
          <c:cat>
            <c:strRef>
              <c:f>STOREHOUSE!$R$4:$R$15</c:f>
              <c:strCache>
                <c:ptCount val="12"/>
                <c:pt idx="0">
                  <c:v>JAN </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STOREHOUSE!$U$4:$U$15</c:f>
              <c:numCache>
                <c:formatCode>General</c:formatCode>
                <c:ptCount val="12"/>
                <c:pt idx="0">
                  <c:v>1547</c:v>
                </c:pt>
                <c:pt idx="1">
                  <c:v>1768</c:v>
                </c:pt>
                <c:pt idx="2">
                  <c:v>2371</c:v>
                </c:pt>
                <c:pt idx="3">
                  <c:v>1601</c:v>
                </c:pt>
                <c:pt idx="4">
                  <c:v>1608.9</c:v>
                </c:pt>
                <c:pt idx="5">
                  <c:v>1702.9</c:v>
                </c:pt>
                <c:pt idx="6">
                  <c:v>944.8</c:v>
                </c:pt>
                <c:pt idx="7">
                  <c:v>1711</c:v>
                </c:pt>
                <c:pt idx="8">
                  <c:v>1692.2</c:v>
                </c:pt>
                <c:pt idx="9">
                  <c:v>1214.96</c:v>
                </c:pt>
                <c:pt idx="10">
                  <c:v>1392</c:v>
                </c:pt>
                <c:pt idx="11">
                  <c:v>1458</c:v>
                </c:pt>
              </c:numCache>
            </c:numRef>
          </c:val>
        </c:ser>
        <c:dLbls>
          <c:showLegendKey val="0"/>
          <c:showVal val="0"/>
          <c:showCatName val="0"/>
          <c:showSerName val="0"/>
          <c:showPercent val="0"/>
          <c:showBubbleSize val="0"/>
        </c:dLbls>
        <c:gapWidth val="150"/>
        <c:shape val="cylinder"/>
        <c:axId val="197724416"/>
        <c:axId val="197730304"/>
        <c:axId val="0"/>
      </c:bar3DChart>
      <c:catAx>
        <c:axId val="197724416"/>
        <c:scaling>
          <c:orientation val="minMax"/>
        </c:scaling>
        <c:delete val="0"/>
        <c:axPos val="l"/>
        <c:majorTickMark val="out"/>
        <c:minorTickMark val="none"/>
        <c:tickLblPos val="nextTo"/>
        <c:crossAx val="197730304"/>
        <c:crosses val="autoZero"/>
        <c:auto val="1"/>
        <c:lblAlgn val="ctr"/>
        <c:lblOffset val="100"/>
        <c:noMultiLvlLbl val="0"/>
      </c:catAx>
      <c:valAx>
        <c:axId val="197730304"/>
        <c:scaling>
          <c:orientation val="minMax"/>
        </c:scaling>
        <c:delete val="0"/>
        <c:axPos val="b"/>
        <c:majorGridlines/>
        <c:numFmt formatCode="General" sourceLinked="1"/>
        <c:majorTickMark val="out"/>
        <c:minorTickMark val="none"/>
        <c:tickLblPos val="nextTo"/>
        <c:crossAx val="1977244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barChart>
        <c:barDir val="col"/>
        <c:grouping val="clustered"/>
        <c:varyColors val="0"/>
        <c:ser>
          <c:idx val="0"/>
          <c:order val="0"/>
          <c:tx>
            <c:strRef>
              <c:f>STOREHOUSE!$B$53</c:f>
              <c:strCache>
                <c:ptCount val="1"/>
                <c:pt idx="0">
                  <c:v>FOOD IN</c:v>
                </c:pt>
              </c:strCache>
            </c:strRef>
          </c:tx>
          <c:invertIfNegative val="0"/>
          <c:cat>
            <c:strRef>
              <c:f>STOREHOUSE!$A$54:$A$65</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STOREHOUSE!$B$54:$B$65</c:f>
              <c:numCache>
                <c:formatCode>General</c:formatCode>
                <c:ptCount val="12"/>
                <c:pt idx="0">
                  <c:v>5091</c:v>
                </c:pt>
                <c:pt idx="1">
                  <c:v>4987</c:v>
                </c:pt>
                <c:pt idx="2">
                  <c:v>4314</c:v>
                </c:pt>
                <c:pt idx="3">
                  <c:v>3077</c:v>
                </c:pt>
                <c:pt idx="4">
                  <c:v>4296.7</c:v>
                </c:pt>
                <c:pt idx="5">
                  <c:v>3740.7</c:v>
                </c:pt>
                <c:pt idx="6">
                  <c:v>3709.6000000000004</c:v>
                </c:pt>
                <c:pt idx="7">
                  <c:v>2486.4</c:v>
                </c:pt>
                <c:pt idx="8">
                  <c:v>6224</c:v>
                </c:pt>
                <c:pt idx="9">
                  <c:v>19877.93</c:v>
                </c:pt>
                <c:pt idx="10">
                  <c:v>6447</c:v>
                </c:pt>
                <c:pt idx="11">
                  <c:v>11460</c:v>
                </c:pt>
              </c:numCache>
            </c:numRef>
          </c:val>
        </c:ser>
        <c:ser>
          <c:idx val="1"/>
          <c:order val="1"/>
          <c:tx>
            <c:strRef>
              <c:f>STOREHOUSE!$C$53</c:f>
              <c:strCache>
                <c:ptCount val="1"/>
                <c:pt idx="0">
                  <c:v>FOOD OUT</c:v>
                </c:pt>
              </c:strCache>
            </c:strRef>
          </c:tx>
          <c:invertIfNegative val="0"/>
          <c:cat>
            <c:strRef>
              <c:f>STOREHOUSE!$A$54:$A$65</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STOREHOUSE!$C$54:$C$65</c:f>
              <c:numCache>
                <c:formatCode>General</c:formatCode>
                <c:ptCount val="12"/>
                <c:pt idx="0">
                  <c:v>4898.3999999999996</c:v>
                </c:pt>
                <c:pt idx="1">
                  <c:v>9410.7999999999993</c:v>
                </c:pt>
                <c:pt idx="2">
                  <c:v>9505.9</c:v>
                </c:pt>
                <c:pt idx="3">
                  <c:v>5927.4</c:v>
                </c:pt>
                <c:pt idx="4">
                  <c:v>7713.7</c:v>
                </c:pt>
                <c:pt idx="5">
                  <c:v>7132.9</c:v>
                </c:pt>
                <c:pt idx="6">
                  <c:v>7915.8</c:v>
                </c:pt>
                <c:pt idx="7">
                  <c:v>6383.4</c:v>
                </c:pt>
                <c:pt idx="8">
                  <c:v>8343.2999999999993</c:v>
                </c:pt>
                <c:pt idx="9">
                  <c:v>4000.5</c:v>
                </c:pt>
                <c:pt idx="10">
                  <c:v>5870</c:v>
                </c:pt>
                <c:pt idx="11">
                  <c:v>6226.4</c:v>
                </c:pt>
              </c:numCache>
            </c:numRef>
          </c:val>
        </c:ser>
        <c:dLbls>
          <c:showLegendKey val="0"/>
          <c:showVal val="0"/>
          <c:showCatName val="0"/>
          <c:showSerName val="0"/>
          <c:showPercent val="0"/>
          <c:showBubbleSize val="0"/>
        </c:dLbls>
        <c:gapWidth val="150"/>
        <c:axId val="197776128"/>
        <c:axId val="197777664"/>
      </c:barChart>
      <c:catAx>
        <c:axId val="197776128"/>
        <c:scaling>
          <c:orientation val="minMax"/>
        </c:scaling>
        <c:delete val="0"/>
        <c:axPos val="b"/>
        <c:majorTickMark val="out"/>
        <c:minorTickMark val="none"/>
        <c:tickLblPos val="nextTo"/>
        <c:crossAx val="197777664"/>
        <c:crosses val="autoZero"/>
        <c:auto val="1"/>
        <c:lblAlgn val="ctr"/>
        <c:lblOffset val="100"/>
        <c:noMultiLvlLbl val="0"/>
      </c:catAx>
      <c:valAx>
        <c:axId val="197777664"/>
        <c:scaling>
          <c:orientation val="minMax"/>
        </c:scaling>
        <c:delete val="0"/>
        <c:axPos val="l"/>
        <c:majorGridlines/>
        <c:numFmt formatCode="General" sourceLinked="1"/>
        <c:majorTickMark val="out"/>
        <c:minorTickMark val="none"/>
        <c:tickLblPos val="nextTo"/>
        <c:crossAx val="197776128"/>
        <c:crosses val="autoZero"/>
        <c:crossBetween val="between"/>
      </c:valAx>
      <c:spPr>
        <a:gradFill>
          <a:gsLst>
            <a:gs pos="0">
              <a:srgbClr val="FFEFD1"/>
            </a:gs>
            <a:gs pos="64999">
              <a:srgbClr val="F0EBD5"/>
            </a:gs>
            <a:gs pos="100000">
              <a:srgbClr val="D1C39F"/>
            </a:gs>
          </a:gsLst>
          <a:lin ang="5400000" scaled="0"/>
        </a:gradFill>
        <a:ln>
          <a:noFill/>
        </a:ln>
      </c:spPr>
    </c:plotArea>
    <c:legend>
      <c:legendPos val="r"/>
      <c:overlay val="0"/>
    </c:legend>
    <c:plotVisOnly val="1"/>
    <c:dispBlanksAs val="gap"/>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jpg"/></Relationships>
</file>

<file path=word/drawings/_rels/drawing2.xml.rels><?xml version="1.0" encoding="UTF-8" standalone="yes"?>
<Relationships xmlns="http://schemas.openxmlformats.org/package/2006/relationships"><Relationship Id="rId1" Type="http://schemas.openxmlformats.org/officeDocument/2006/relationships/image" Target="../media/image2.jpg"/></Relationships>
</file>

<file path=word/drawings/_rels/drawing4.xml.rels><?xml version="1.0" encoding="UTF-8" standalone="yes"?>
<Relationships xmlns="http://schemas.openxmlformats.org/package/2006/relationships"><Relationship Id="rId1" Type="http://schemas.openxmlformats.org/officeDocument/2006/relationships/image" Target="../media/image2.jpg"/></Relationships>
</file>

<file path=word/drawings/drawing1.xml><?xml version="1.0" encoding="utf-8"?>
<c:userShapes xmlns:c="http://schemas.openxmlformats.org/drawingml/2006/chart">
  <cdr:relSizeAnchor xmlns:cdr="http://schemas.openxmlformats.org/drawingml/2006/chartDrawing">
    <cdr:from>
      <cdr:x>0.02339</cdr:x>
      <cdr:y>0.0184</cdr:y>
    </cdr:from>
    <cdr:to>
      <cdr:x>0.10585</cdr:x>
      <cdr:y>0.12232</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27000" y="79375"/>
          <a:ext cx="447675" cy="44843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0.00996</cdr:x>
      <cdr:y>0.01372</cdr:y>
    </cdr:from>
    <cdr:to>
      <cdr:x>0.11801</cdr:x>
      <cdr:y>0.20746</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1275" y="31750"/>
          <a:ext cx="447675" cy="44843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0.11641</cdr:x>
      <cdr:y>0.05012</cdr:y>
    </cdr:from>
    <cdr:to>
      <cdr:x>0.67073</cdr:x>
      <cdr:y>0.16964</cdr:y>
    </cdr:to>
    <cdr:sp macro="" textlink="">
      <cdr:nvSpPr>
        <cdr:cNvPr id="2" name="Text Box 1"/>
        <cdr:cNvSpPr txBox="1"/>
      </cdr:nvSpPr>
      <cdr:spPr>
        <a:xfrm xmlns:a="http://schemas.openxmlformats.org/drawingml/2006/main">
          <a:off x="669852" y="138223"/>
          <a:ext cx="3189767" cy="329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latin typeface="Candara" panose="020E0502030303020204" pitchFamily="34" charset="0"/>
            </a:rPr>
            <a:t>Agencies distributing 100+ vouchers in 2017</a:t>
          </a:r>
        </a:p>
      </cdr:txBody>
    </cdr:sp>
  </cdr:relSizeAnchor>
</c:userShapes>
</file>

<file path=word/drawings/drawing4.xml><?xml version="1.0" encoding="utf-8"?>
<c:userShapes xmlns:c="http://schemas.openxmlformats.org/drawingml/2006/chart">
  <cdr:relSizeAnchor xmlns:cdr="http://schemas.openxmlformats.org/drawingml/2006/chartDrawing">
    <cdr:from>
      <cdr:x>0.00831</cdr:x>
      <cdr:y>0.01431</cdr:y>
    </cdr:from>
    <cdr:to>
      <cdr:x>0.08185</cdr:x>
      <cdr:y>0.14056</cdr:y>
    </cdr:to>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0800" y="50800"/>
          <a:ext cx="449580" cy="44831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B4F06-3D1A-4C3F-80A2-157A2E4E6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Words>
  <Characters>845</Characters>
  <Application>Microsoft Office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Crook</dc:creator>
  <cp:lastModifiedBy>jen.coleman</cp:lastModifiedBy>
  <cp:revision>2</cp:revision>
  <cp:lastPrinted>2018-02-12T14:06:00Z</cp:lastPrinted>
  <dcterms:created xsi:type="dcterms:W3CDTF">2018-03-28T11:49:00Z</dcterms:created>
  <dcterms:modified xsi:type="dcterms:W3CDTF">2018-03-28T11:49:00Z</dcterms:modified>
</cp:coreProperties>
</file>